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1D5" w:rsidRPr="00A957D6" w:rsidRDefault="00AB71D5">
      <w:pPr>
        <w:numPr>
          <w:ilvl w:val="0"/>
          <w:numId w:val="1"/>
        </w:numPr>
        <w:tabs>
          <w:tab w:val="left" w:pos="-1440"/>
        </w:tabs>
        <w:spacing w:after="120"/>
        <w:jc w:val="both"/>
        <w:rPr>
          <w:color w:val="000000"/>
        </w:rPr>
      </w:pPr>
      <w:r w:rsidRPr="00A957D6">
        <w:rPr>
          <w:b/>
          <w:i/>
          <w:color w:val="000000"/>
        </w:rPr>
        <w:t>REFERENCES</w:t>
      </w:r>
    </w:p>
    <w:p w:rsidR="00AB71D5" w:rsidRPr="00A957D6" w:rsidRDefault="00AB71D5">
      <w:pPr>
        <w:numPr>
          <w:ilvl w:val="1"/>
          <w:numId w:val="1"/>
        </w:numPr>
        <w:tabs>
          <w:tab w:val="left" w:pos="-1440"/>
        </w:tabs>
        <w:spacing w:after="120"/>
        <w:jc w:val="both"/>
        <w:rPr>
          <w:bCs/>
          <w:color w:val="000000"/>
        </w:rPr>
      </w:pPr>
      <w:r w:rsidRPr="00A957D6">
        <w:rPr>
          <w:bCs/>
          <w:color w:val="000000"/>
        </w:rPr>
        <w:t>P571-7.4.0-014 Supplier Rejections and Corrective Action Resolution</w:t>
      </w:r>
    </w:p>
    <w:p w:rsidR="00AB71D5" w:rsidRPr="00A957D6" w:rsidRDefault="00AB71D5">
      <w:pPr>
        <w:numPr>
          <w:ilvl w:val="0"/>
          <w:numId w:val="1"/>
        </w:numPr>
        <w:tabs>
          <w:tab w:val="left" w:pos="-1440"/>
        </w:tabs>
        <w:spacing w:after="120"/>
        <w:jc w:val="both"/>
        <w:rPr>
          <w:color w:val="000000"/>
        </w:rPr>
      </w:pPr>
      <w:r w:rsidRPr="00A957D6">
        <w:rPr>
          <w:b/>
          <w:i/>
          <w:color w:val="000000"/>
        </w:rPr>
        <w:t>DEFINITIONS</w:t>
      </w:r>
    </w:p>
    <w:p w:rsidR="00AB71D5" w:rsidRPr="00A957D6" w:rsidRDefault="00AB71D5">
      <w:pPr>
        <w:numPr>
          <w:ilvl w:val="1"/>
          <w:numId w:val="1"/>
        </w:numPr>
        <w:tabs>
          <w:tab w:val="left" w:pos="-1440"/>
        </w:tabs>
        <w:spacing w:after="120"/>
        <w:jc w:val="both"/>
        <w:rPr>
          <w:bCs/>
          <w:color w:val="000000"/>
        </w:rPr>
      </w:pPr>
      <w:r w:rsidRPr="00A957D6">
        <w:rPr>
          <w:bCs/>
          <w:color w:val="000000"/>
        </w:rPr>
        <w:t>None.</w:t>
      </w:r>
    </w:p>
    <w:p w:rsidR="00AB71D5" w:rsidRPr="00A957D6" w:rsidRDefault="00AB71D5">
      <w:pPr>
        <w:numPr>
          <w:ilvl w:val="0"/>
          <w:numId w:val="1"/>
        </w:numPr>
        <w:tabs>
          <w:tab w:val="left" w:pos="-1440"/>
        </w:tabs>
        <w:spacing w:after="120"/>
        <w:jc w:val="both"/>
        <w:rPr>
          <w:color w:val="000000"/>
        </w:rPr>
      </w:pPr>
      <w:r w:rsidRPr="00A957D6">
        <w:rPr>
          <w:b/>
          <w:i/>
          <w:color w:val="000000"/>
        </w:rPr>
        <w:t>CLARIFICATION OF PROCESS STEPS</w:t>
      </w:r>
    </w:p>
    <w:p w:rsidR="005322E2" w:rsidRPr="005322E2" w:rsidRDefault="00AB71D5" w:rsidP="005322E2">
      <w:pPr>
        <w:numPr>
          <w:ilvl w:val="1"/>
          <w:numId w:val="1"/>
        </w:numPr>
        <w:tabs>
          <w:tab w:val="left" w:pos="-1440"/>
        </w:tabs>
        <w:spacing w:after="120"/>
        <w:jc w:val="both"/>
        <w:rPr>
          <w:color w:val="000000"/>
        </w:rPr>
      </w:pPr>
      <w:r w:rsidRPr="00A957D6">
        <w:rPr>
          <w:color w:val="000000"/>
        </w:rPr>
        <w:t xml:space="preserve">If at any time </w:t>
      </w:r>
      <w:r w:rsidR="004D0769" w:rsidRPr="00A957D6">
        <w:rPr>
          <w:color w:val="000000"/>
        </w:rPr>
        <w:t>you have</w:t>
      </w:r>
      <w:r w:rsidRPr="00A957D6">
        <w:rPr>
          <w:color w:val="000000"/>
        </w:rPr>
        <w:t xml:space="preserve"> problems using the caWeb system, please contact the appropriate Administrator.  </w:t>
      </w:r>
    </w:p>
    <w:tbl>
      <w:tblPr>
        <w:tblW w:w="0" w:type="auto"/>
        <w:jc w:val="center"/>
        <w:tblInd w:w="1608" w:type="dxa"/>
        <w:tblLook w:val="0000"/>
      </w:tblPr>
      <w:tblGrid>
        <w:gridCol w:w="3300"/>
        <w:gridCol w:w="3100"/>
      </w:tblGrid>
      <w:tr w:rsidR="00AB71D5" w:rsidRPr="00A957D6">
        <w:tblPrEx>
          <w:tblCellMar>
            <w:top w:w="0" w:type="dxa"/>
            <w:bottom w:w="0" w:type="dxa"/>
          </w:tblCellMar>
        </w:tblPrEx>
        <w:trPr>
          <w:trHeight w:val="752"/>
          <w:jc w:val="center"/>
        </w:trPr>
        <w:tc>
          <w:tcPr>
            <w:tcW w:w="3300" w:type="dxa"/>
          </w:tcPr>
          <w:p w:rsidR="00AB71D5" w:rsidRPr="00A957D6" w:rsidRDefault="00AB71D5">
            <w:pPr>
              <w:rPr>
                <w:color w:val="000000"/>
              </w:rPr>
            </w:pPr>
            <w:r w:rsidRPr="00A957D6">
              <w:rPr>
                <w:color w:val="000000"/>
              </w:rPr>
              <w:t xml:space="preserve">Supplier </w:t>
            </w:r>
            <w:r w:rsidR="00E86694" w:rsidRPr="00A957D6">
              <w:rPr>
                <w:color w:val="000000"/>
              </w:rPr>
              <w:t>Development</w:t>
            </w:r>
            <w:r w:rsidRPr="00A957D6">
              <w:rPr>
                <w:color w:val="000000"/>
              </w:rPr>
              <w:t xml:space="preserve"> Engineer</w:t>
            </w:r>
          </w:p>
          <w:p w:rsidR="00AB71D5" w:rsidRPr="00A957D6" w:rsidRDefault="00AB71D5">
            <w:pPr>
              <w:rPr>
                <w:color w:val="000000"/>
              </w:rPr>
            </w:pPr>
            <w:r w:rsidRPr="00A957D6">
              <w:rPr>
                <w:color w:val="000000"/>
              </w:rPr>
              <w:t>North America/European Suppliers</w:t>
            </w:r>
          </w:p>
          <w:p w:rsidR="00AB71D5" w:rsidRPr="00A957D6" w:rsidRDefault="009D08B9">
            <w:pPr>
              <w:rPr>
                <w:rFonts w:hint="eastAsia"/>
                <w:color w:val="000000"/>
                <w:lang w:eastAsia="zh-CN"/>
              </w:rPr>
            </w:pPr>
            <w:r w:rsidRPr="00A957D6">
              <w:rPr>
                <w:rFonts w:hint="eastAsia"/>
                <w:color w:val="000000"/>
                <w:lang w:eastAsia="zh-CN"/>
              </w:rPr>
              <w:t>+1 773 628 0854</w:t>
            </w:r>
          </w:p>
        </w:tc>
        <w:tc>
          <w:tcPr>
            <w:tcW w:w="3100" w:type="dxa"/>
          </w:tcPr>
          <w:p w:rsidR="00AB71D5" w:rsidRPr="00A957D6" w:rsidRDefault="00AB71D5">
            <w:pPr>
              <w:pStyle w:val="Header"/>
              <w:tabs>
                <w:tab w:val="clear" w:pos="4320"/>
                <w:tab w:val="clear" w:pos="8640"/>
              </w:tabs>
              <w:rPr>
                <w:color w:val="000000"/>
              </w:rPr>
            </w:pPr>
            <w:r w:rsidRPr="00A957D6">
              <w:rPr>
                <w:color w:val="000000"/>
              </w:rPr>
              <w:t xml:space="preserve">Supplier </w:t>
            </w:r>
            <w:r w:rsidR="00E86694" w:rsidRPr="00A957D6">
              <w:rPr>
                <w:color w:val="000000"/>
              </w:rPr>
              <w:t>Development</w:t>
            </w:r>
            <w:r w:rsidRPr="00A957D6">
              <w:rPr>
                <w:color w:val="000000"/>
              </w:rPr>
              <w:t xml:space="preserve"> Engineer</w:t>
            </w:r>
          </w:p>
          <w:p w:rsidR="00AB71D5" w:rsidRPr="00A957D6" w:rsidRDefault="00AB71D5">
            <w:pPr>
              <w:pStyle w:val="Header"/>
              <w:tabs>
                <w:tab w:val="clear" w:pos="4320"/>
                <w:tab w:val="clear" w:pos="8640"/>
              </w:tabs>
              <w:rPr>
                <w:color w:val="000000"/>
              </w:rPr>
            </w:pPr>
            <w:smartTag w:uri="urn:schemas-microsoft-com:office:smarttags" w:element="place">
              <w:r w:rsidRPr="00A957D6">
                <w:rPr>
                  <w:color w:val="000000"/>
                </w:rPr>
                <w:t>Asia</w:t>
              </w:r>
            </w:smartTag>
            <w:r w:rsidRPr="00A957D6">
              <w:rPr>
                <w:color w:val="000000"/>
              </w:rPr>
              <w:t xml:space="preserve"> Suppliers</w:t>
            </w:r>
          </w:p>
          <w:p w:rsidR="005322E2" w:rsidRPr="00A957D6" w:rsidRDefault="009D08B9">
            <w:pPr>
              <w:pStyle w:val="Header"/>
              <w:tabs>
                <w:tab w:val="clear" w:pos="4320"/>
                <w:tab w:val="clear" w:pos="8640"/>
              </w:tabs>
              <w:rPr>
                <w:rFonts w:hint="eastAsia"/>
                <w:color w:val="000000"/>
                <w:lang w:eastAsia="zh-CN"/>
              </w:rPr>
            </w:pPr>
            <w:r w:rsidRPr="00A957D6">
              <w:rPr>
                <w:rFonts w:hint="eastAsia"/>
                <w:color w:val="000000"/>
                <w:lang w:eastAsia="zh-CN"/>
              </w:rPr>
              <w:t>+</w:t>
            </w:r>
            <w:r w:rsidR="00D7130C" w:rsidRPr="00A957D6">
              <w:rPr>
                <w:rFonts w:hint="eastAsia"/>
                <w:color w:val="000000"/>
                <w:lang w:eastAsia="zh-CN"/>
              </w:rPr>
              <w:t>86</w:t>
            </w:r>
            <w:r w:rsidR="00AB71D5" w:rsidRPr="00A957D6">
              <w:rPr>
                <w:color w:val="000000"/>
              </w:rPr>
              <w:t xml:space="preserve"> </w:t>
            </w:r>
            <w:r w:rsidR="00D7130C" w:rsidRPr="00A957D6">
              <w:rPr>
                <w:rFonts w:hint="eastAsia"/>
                <w:color w:val="000000"/>
                <w:lang w:eastAsia="zh-CN"/>
              </w:rPr>
              <w:t>512 6761 3189</w:t>
            </w:r>
          </w:p>
        </w:tc>
      </w:tr>
    </w:tbl>
    <w:p w:rsidR="005322E2" w:rsidRPr="00A957D6" w:rsidRDefault="005322E2" w:rsidP="005322E2">
      <w:pPr>
        <w:numPr>
          <w:ilvl w:val="1"/>
          <w:numId w:val="1"/>
        </w:numPr>
        <w:tabs>
          <w:tab w:val="left" w:pos="-1440"/>
        </w:tabs>
        <w:spacing w:before="60"/>
        <w:jc w:val="both"/>
        <w:rPr>
          <w:color w:val="000000"/>
        </w:rPr>
      </w:pPr>
      <w:r w:rsidRPr="00A957D6">
        <w:rPr>
          <w:color w:val="000000"/>
        </w:rPr>
        <w:t>Enter the caWeb system by logging into the system with assigned user name and password (Fig</w:t>
      </w:r>
      <w:r>
        <w:rPr>
          <w:color w:val="000000"/>
        </w:rPr>
        <w:t xml:space="preserve">ure </w:t>
      </w:r>
      <w:r>
        <w:rPr>
          <w:rFonts w:hint="eastAsia"/>
          <w:color w:val="000000"/>
          <w:lang w:eastAsia="zh-CN"/>
        </w:rPr>
        <w:t>1</w:t>
      </w:r>
      <w:r w:rsidRPr="00A957D6">
        <w:rPr>
          <w:color w:val="000000"/>
        </w:rPr>
        <w:t xml:space="preserve">).  The web page may be accessed through </w:t>
      </w:r>
      <w:hyperlink r:id="rId11" w:history="1">
        <w:r w:rsidRPr="00A957D6">
          <w:rPr>
            <w:color w:val="000000"/>
            <w:u w:val="single"/>
          </w:rPr>
          <w:t>http://www.littelfuse.com/</w:t>
        </w:r>
      </w:hyperlink>
      <w:r w:rsidRPr="00A957D6">
        <w:rPr>
          <w:color w:val="000000"/>
        </w:rPr>
        <w:t xml:space="preserve"> (click “Login” in the upper left corner of the screen) or directly to </w:t>
      </w:r>
      <w:hyperlink r:id="rId12" w:history="1">
        <w:r w:rsidRPr="00A957D6">
          <w:rPr>
            <w:rStyle w:val="Hyperlink"/>
            <w:color w:val="000000"/>
          </w:rPr>
          <w:t>http://caweb4.hginet.com/lfsupplybase/</w:t>
        </w:r>
      </w:hyperlink>
      <w:r w:rsidRPr="00A957D6">
        <w:rPr>
          <w:color w:val="000000"/>
        </w:rPr>
        <w:t>.  Your caWeb Administrator will provide you with your login and password information prior to first use.</w:t>
      </w:r>
    </w:p>
    <w:p w:rsidR="005322E2" w:rsidRDefault="005322E2" w:rsidP="005322E2">
      <w:pPr>
        <w:tabs>
          <w:tab w:val="left" w:pos="-1440"/>
        </w:tabs>
        <w:spacing w:before="60"/>
        <w:ind w:left="720"/>
        <w:jc w:val="both"/>
        <w:rPr>
          <w:rFonts w:hint="eastAsia"/>
          <w:color w:val="000000"/>
          <w:lang w:eastAsia="zh-CN"/>
        </w:rPr>
      </w:pPr>
      <w:r>
        <w:rPr>
          <w:rFonts w:hint="eastAsia"/>
          <w:color w:val="000000"/>
          <w:lang w:eastAsia="zh-CN"/>
        </w:rPr>
        <w:t xml:space="preserve">                       </w:t>
      </w:r>
      <w:r w:rsidR="001F3F06">
        <w:rPr>
          <w:noProof/>
          <w:color w:val="000000"/>
          <w:lang w:eastAsia="zh-CN"/>
        </w:rPr>
        <w:drawing>
          <wp:inline distT="0" distB="0" distL="0" distR="0">
            <wp:extent cx="4543425" cy="2143125"/>
            <wp:effectExtent l="19050" t="19050" r="28575" b="285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srcRect t="25685" r="30363" b="32292"/>
                    <a:stretch>
                      <a:fillRect/>
                    </a:stretch>
                  </pic:blipFill>
                  <pic:spPr bwMode="auto">
                    <a:xfrm>
                      <a:off x="0" y="0"/>
                      <a:ext cx="4543425" cy="2143125"/>
                    </a:xfrm>
                    <a:prstGeom prst="rect">
                      <a:avLst/>
                    </a:prstGeom>
                    <a:noFill/>
                    <a:ln w="6350" cmpd="sng">
                      <a:solidFill>
                        <a:srgbClr val="000000"/>
                      </a:solidFill>
                      <a:miter lim="800000"/>
                      <a:headEnd/>
                      <a:tailEnd/>
                    </a:ln>
                    <a:effectLst/>
                  </pic:spPr>
                </pic:pic>
              </a:graphicData>
            </a:graphic>
          </wp:inline>
        </w:drawing>
      </w:r>
    </w:p>
    <w:p w:rsidR="005322E2" w:rsidRDefault="005322E2" w:rsidP="00625A0C">
      <w:pPr>
        <w:pStyle w:val="Caption"/>
        <w:jc w:val="center"/>
        <w:rPr>
          <w:rFonts w:hint="eastAsia"/>
          <w:color w:val="000000"/>
          <w:lang w:eastAsia="zh-CN"/>
        </w:rPr>
      </w:pPr>
      <w:bookmarkStart w:id="0" w:name="OLE_LINK5"/>
      <w:bookmarkStart w:id="1" w:name="OLE_LINK6"/>
      <w:r>
        <w:rPr>
          <w:rFonts w:hint="eastAsia"/>
          <w:color w:val="000000"/>
          <w:lang w:eastAsia="zh-CN"/>
        </w:rPr>
        <w:t xml:space="preserve">            </w:t>
      </w:r>
      <w:r w:rsidRPr="00A957D6">
        <w:rPr>
          <w:color w:val="000000"/>
        </w:rPr>
        <w:t xml:space="preserve">Figure </w:t>
      </w:r>
      <w:r>
        <w:rPr>
          <w:rFonts w:hint="eastAsia"/>
          <w:color w:val="000000"/>
          <w:lang w:eastAsia="zh-CN"/>
        </w:rPr>
        <w:t>1</w:t>
      </w:r>
      <w:r w:rsidRPr="00A957D6">
        <w:rPr>
          <w:color w:val="000000"/>
        </w:rPr>
        <w:t xml:space="preserve"> - System Login Screen Shot</w:t>
      </w:r>
      <w:bookmarkEnd w:id="0"/>
      <w:bookmarkEnd w:id="1"/>
    </w:p>
    <w:p w:rsidR="00625A0C" w:rsidRPr="00625A0C" w:rsidRDefault="00625A0C" w:rsidP="00625A0C">
      <w:pPr>
        <w:rPr>
          <w:rFonts w:hint="eastAsia"/>
          <w:lang w:eastAsia="zh-CN"/>
        </w:rPr>
      </w:pPr>
    </w:p>
    <w:p w:rsidR="005322E2" w:rsidRPr="005322E2" w:rsidRDefault="005322E2" w:rsidP="005322E2">
      <w:pPr>
        <w:numPr>
          <w:ilvl w:val="1"/>
          <w:numId w:val="1"/>
        </w:numPr>
        <w:rPr>
          <w:rFonts w:hint="eastAsia"/>
          <w:lang w:eastAsia="zh-CN"/>
        </w:rPr>
      </w:pPr>
      <w:r>
        <w:rPr>
          <w:rFonts w:hint="eastAsia"/>
          <w:lang w:eastAsia="zh-CN"/>
        </w:rPr>
        <w:t xml:space="preserve"> </w:t>
      </w:r>
      <w:r w:rsidRPr="00A957D6">
        <w:rPr>
          <w:color w:val="000000"/>
        </w:rPr>
        <w:t>To display the list of problem reports, click on the Problems link to expand the menu choices, and then click on Problem List</w:t>
      </w:r>
      <w:r>
        <w:rPr>
          <w:color w:val="000000"/>
        </w:rPr>
        <w:t xml:space="preserve"> (see Figure </w:t>
      </w:r>
      <w:r>
        <w:rPr>
          <w:rFonts w:hint="eastAsia"/>
          <w:color w:val="000000"/>
          <w:lang w:eastAsia="zh-CN"/>
        </w:rPr>
        <w:t>2</w:t>
      </w:r>
      <w:r w:rsidRPr="00A957D6">
        <w:rPr>
          <w:color w:val="000000"/>
        </w:rPr>
        <w:t>).  Select a query at the top of the problem list to display problem reports as needed.  To open the problem report, click on the corresponding underlined report number shown to the right.</w:t>
      </w:r>
    </w:p>
    <w:p w:rsidR="005322E2" w:rsidRDefault="001F3F06" w:rsidP="005322E2">
      <w:pPr>
        <w:ind w:left="1440" w:firstLineChars="1600" w:firstLine="3200"/>
        <w:rPr>
          <w:rFonts w:hint="eastAsia"/>
          <w:noProof/>
          <w:color w:val="000000"/>
          <w:lang w:eastAsia="zh-CN"/>
        </w:rPr>
      </w:pPr>
      <w:r>
        <w:rPr>
          <w:noProof/>
          <w:color w:val="000000"/>
          <w:lang w:eastAsia="zh-CN"/>
        </w:rPr>
        <w:lastRenderedPageBreak/>
        <w:drawing>
          <wp:anchor distT="0" distB="0" distL="114300" distR="114300" simplePos="0" relativeHeight="251659776" behindDoc="0" locked="0" layoutInCell="1" allowOverlap="1">
            <wp:simplePos x="0" y="0"/>
            <wp:positionH relativeFrom="column">
              <wp:posOffset>3340735</wp:posOffset>
            </wp:positionH>
            <wp:positionV relativeFrom="paragraph">
              <wp:posOffset>865505</wp:posOffset>
            </wp:positionV>
            <wp:extent cx="119380" cy="172720"/>
            <wp:effectExtent l="19050" t="0" r="0" b="0"/>
            <wp:wrapNone/>
            <wp:docPr id="22" name="Picture 18" descr="MCPE0308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PE03084_0000[1]"/>
                    <pic:cNvPicPr>
                      <a:picLocks noChangeAspect="1" noChangeArrowheads="1"/>
                    </pic:cNvPicPr>
                  </pic:nvPicPr>
                  <pic:blipFill>
                    <a:blip r:embed="rId14" cstate="print"/>
                    <a:srcRect/>
                    <a:stretch>
                      <a:fillRect/>
                    </a:stretch>
                  </pic:blipFill>
                  <pic:spPr bwMode="auto">
                    <a:xfrm>
                      <a:off x="0" y="0"/>
                      <a:ext cx="119380" cy="172720"/>
                    </a:xfrm>
                    <a:prstGeom prst="rect">
                      <a:avLst/>
                    </a:prstGeom>
                    <a:noFill/>
                    <a:ln w="9525">
                      <a:noFill/>
                      <a:miter lim="800000"/>
                      <a:headEnd/>
                      <a:tailEnd/>
                    </a:ln>
                  </pic:spPr>
                </pic:pic>
              </a:graphicData>
            </a:graphic>
          </wp:anchor>
        </w:drawing>
      </w:r>
      <w:r>
        <w:rPr>
          <w:noProof/>
          <w:color w:val="000000"/>
          <w:lang w:eastAsia="zh-CN"/>
        </w:rPr>
        <w:drawing>
          <wp:inline distT="0" distB="0" distL="0" distR="0">
            <wp:extent cx="1104900" cy="20097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t="11507" r="84090" b="51234"/>
                    <a:stretch>
                      <a:fillRect/>
                    </a:stretch>
                  </pic:blipFill>
                  <pic:spPr bwMode="auto">
                    <a:xfrm>
                      <a:off x="0" y="0"/>
                      <a:ext cx="1104900" cy="2009775"/>
                    </a:xfrm>
                    <a:prstGeom prst="rect">
                      <a:avLst/>
                    </a:prstGeom>
                    <a:noFill/>
                    <a:ln w="9525">
                      <a:noFill/>
                      <a:miter lim="800000"/>
                      <a:headEnd/>
                      <a:tailEnd/>
                    </a:ln>
                  </pic:spPr>
                </pic:pic>
              </a:graphicData>
            </a:graphic>
          </wp:inline>
        </w:drawing>
      </w:r>
    </w:p>
    <w:p w:rsidR="005322E2" w:rsidRDefault="005322E2" w:rsidP="00625A0C">
      <w:pPr>
        <w:pStyle w:val="Caption"/>
        <w:jc w:val="center"/>
        <w:rPr>
          <w:rFonts w:hint="eastAsia"/>
          <w:color w:val="000000"/>
          <w:lang w:eastAsia="zh-CN"/>
        </w:rPr>
      </w:pPr>
      <w:r w:rsidRPr="00A957D6">
        <w:rPr>
          <w:color w:val="000000"/>
        </w:rPr>
        <w:t xml:space="preserve">Figure </w:t>
      </w:r>
      <w:r>
        <w:rPr>
          <w:rFonts w:hint="eastAsia"/>
          <w:color w:val="000000"/>
          <w:lang w:eastAsia="zh-CN"/>
        </w:rPr>
        <w:t>2</w:t>
      </w:r>
      <w:r w:rsidRPr="00A957D6">
        <w:rPr>
          <w:color w:val="000000"/>
        </w:rPr>
        <w:t xml:space="preserve"> - Link to Problem List Screen Shot</w:t>
      </w:r>
    </w:p>
    <w:p w:rsidR="00625A0C" w:rsidRPr="00625A0C" w:rsidRDefault="00625A0C" w:rsidP="00625A0C">
      <w:pPr>
        <w:rPr>
          <w:rFonts w:hint="eastAsia"/>
          <w:lang w:eastAsia="zh-CN"/>
        </w:rPr>
      </w:pPr>
    </w:p>
    <w:p w:rsidR="005322E2" w:rsidRDefault="005322E2" w:rsidP="005322E2">
      <w:pPr>
        <w:numPr>
          <w:ilvl w:val="1"/>
          <w:numId w:val="1"/>
        </w:numPr>
        <w:tabs>
          <w:tab w:val="left" w:pos="-1440"/>
        </w:tabs>
        <w:spacing w:before="60"/>
        <w:jc w:val="both"/>
        <w:rPr>
          <w:rFonts w:hint="eastAsia"/>
          <w:color w:val="000000"/>
        </w:rPr>
      </w:pPr>
      <w:r w:rsidRPr="00A957D6">
        <w:rPr>
          <w:color w:val="000000"/>
        </w:rPr>
        <w:t>The Problem List will show basic information related to any pending rejections: Problem Number, Problem Description, Part Number, Part Name, and Date of Rejection.  To select a particular problem, click on the highlighted line with your mouse.</w:t>
      </w:r>
      <w:r>
        <w:rPr>
          <w:color w:val="000000"/>
        </w:rPr>
        <w:t xml:space="preserve">  See Figure </w:t>
      </w:r>
      <w:r>
        <w:rPr>
          <w:rFonts w:hint="eastAsia"/>
          <w:color w:val="000000"/>
          <w:lang w:eastAsia="zh-CN"/>
        </w:rPr>
        <w:t>3</w:t>
      </w:r>
      <w:r w:rsidRPr="00A957D6">
        <w:rPr>
          <w:color w:val="000000"/>
        </w:rPr>
        <w:t xml:space="preserve"> Below.</w:t>
      </w:r>
    </w:p>
    <w:p w:rsidR="005322E2" w:rsidRDefault="001F3F06" w:rsidP="00625A0C">
      <w:pPr>
        <w:tabs>
          <w:tab w:val="left" w:pos="-1440"/>
        </w:tabs>
        <w:spacing w:before="60"/>
        <w:ind w:left="1600" w:hangingChars="800" w:hanging="1600"/>
        <w:jc w:val="both"/>
        <w:rPr>
          <w:rFonts w:hint="eastAsia"/>
          <w:color w:val="000000"/>
          <w:lang w:eastAsia="zh-CN"/>
        </w:rPr>
      </w:pPr>
      <w:r>
        <w:rPr>
          <w:rFonts w:hint="eastAsia"/>
          <w:noProof/>
          <w:color w:val="000000"/>
          <w:lang w:eastAsia="zh-CN"/>
        </w:rPr>
        <w:drawing>
          <wp:anchor distT="0" distB="0" distL="114300" distR="114300" simplePos="0" relativeHeight="251658752" behindDoc="0" locked="0" layoutInCell="1" allowOverlap="1">
            <wp:simplePos x="0" y="0"/>
            <wp:positionH relativeFrom="column">
              <wp:posOffset>4016375</wp:posOffset>
            </wp:positionH>
            <wp:positionV relativeFrom="paragraph">
              <wp:posOffset>1610995</wp:posOffset>
            </wp:positionV>
            <wp:extent cx="119380" cy="172720"/>
            <wp:effectExtent l="19050" t="0" r="0" b="0"/>
            <wp:wrapNone/>
            <wp:docPr id="21" name="Picture 17" descr="MCPE0308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PE03084_0000[1]"/>
                    <pic:cNvPicPr>
                      <a:picLocks noChangeAspect="1" noChangeArrowheads="1"/>
                    </pic:cNvPicPr>
                  </pic:nvPicPr>
                  <pic:blipFill>
                    <a:blip r:embed="rId14" cstate="print"/>
                    <a:srcRect/>
                    <a:stretch>
                      <a:fillRect/>
                    </a:stretch>
                  </pic:blipFill>
                  <pic:spPr bwMode="auto">
                    <a:xfrm>
                      <a:off x="0" y="0"/>
                      <a:ext cx="119380" cy="172720"/>
                    </a:xfrm>
                    <a:prstGeom prst="rect">
                      <a:avLst/>
                    </a:prstGeom>
                    <a:noFill/>
                    <a:ln w="9525">
                      <a:noFill/>
                      <a:miter lim="800000"/>
                      <a:headEnd/>
                      <a:tailEnd/>
                    </a:ln>
                  </pic:spPr>
                </pic:pic>
              </a:graphicData>
            </a:graphic>
          </wp:anchor>
        </w:drawing>
      </w:r>
      <w:r w:rsidR="005322E2">
        <w:rPr>
          <w:rFonts w:hint="eastAsia"/>
          <w:color w:val="000000"/>
          <w:lang w:eastAsia="zh-CN"/>
        </w:rPr>
        <w:t xml:space="preserve">                                          </w:t>
      </w:r>
      <w:r>
        <w:rPr>
          <w:noProof/>
          <w:color w:val="000000"/>
          <w:lang w:eastAsia="zh-CN"/>
        </w:rPr>
        <w:drawing>
          <wp:inline distT="0" distB="0" distL="0" distR="0">
            <wp:extent cx="5038725" cy="316230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r="27226" b="35281"/>
                    <a:stretch>
                      <a:fillRect/>
                    </a:stretch>
                  </pic:blipFill>
                  <pic:spPr bwMode="auto">
                    <a:xfrm>
                      <a:off x="0" y="0"/>
                      <a:ext cx="5038725" cy="3162300"/>
                    </a:xfrm>
                    <a:prstGeom prst="rect">
                      <a:avLst/>
                    </a:prstGeom>
                    <a:noFill/>
                    <a:ln w="6350" cmpd="sng">
                      <a:solidFill>
                        <a:srgbClr val="000000"/>
                      </a:solidFill>
                      <a:miter lim="800000"/>
                      <a:headEnd/>
                      <a:tailEnd/>
                    </a:ln>
                    <a:effectLst/>
                  </pic:spPr>
                </pic:pic>
              </a:graphicData>
            </a:graphic>
          </wp:inline>
        </w:drawing>
      </w:r>
    </w:p>
    <w:p w:rsidR="005322E2" w:rsidRPr="00625A0C" w:rsidRDefault="005322E2" w:rsidP="00625A0C">
      <w:pPr>
        <w:pStyle w:val="Caption"/>
        <w:jc w:val="center"/>
        <w:rPr>
          <w:rFonts w:hint="eastAsia"/>
          <w:color w:val="000000"/>
          <w:lang w:eastAsia="zh-CN"/>
        </w:rPr>
      </w:pPr>
      <w:r>
        <w:rPr>
          <w:rFonts w:hint="eastAsia"/>
          <w:color w:val="000000"/>
          <w:lang w:eastAsia="zh-CN"/>
        </w:rPr>
        <w:t xml:space="preserve">                                       </w:t>
      </w:r>
      <w:r w:rsidRPr="00A957D6">
        <w:rPr>
          <w:color w:val="000000"/>
        </w:rPr>
        <w:t xml:space="preserve">Figure </w:t>
      </w:r>
      <w:r>
        <w:rPr>
          <w:rFonts w:hint="eastAsia"/>
          <w:color w:val="000000"/>
          <w:lang w:eastAsia="zh-CN"/>
        </w:rPr>
        <w:t>3</w:t>
      </w:r>
      <w:r w:rsidRPr="00A957D6">
        <w:rPr>
          <w:color w:val="000000"/>
        </w:rPr>
        <w:t xml:space="preserve"> - Viewing a Problem</w:t>
      </w:r>
      <w:r w:rsidR="00625A0C">
        <w:rPr>
          <w:rFonts w:hint="eastAsia"/>
          <w:color w:val="000000"/>
          <w:lang w:eastAsia="zh-CN"/>
        </w:rPr>
        <w:t xml:space="preserve"> List</w:t>
      </w:r>
      <w:r w:rsidRPr="00A957D6">
        <w:rPr>
          <w:color w:val="000000"/>
        </w:rPr>
        <w:t xml:space="preserve"> Screen</w:t>
      </w:r>
    </w:p>
    <w:p w:rsidR="005322E2" w:rsidRPr="005322E2" w:rsidRDefault="005322E2" w:rsidP="005322E2">
      <w:pPr>
        <w:rPr>
          <w:rFonts w:hint="eastAsia"/>
          <w:lang w:eastAsia="zh-CN"/>
        </w:rPr>
      </w:pPr>
    </w:p>
    <w:p w:rsidR="00BD38C1" w:rsidRDefault="00AB71D5" w:rsidP="005322E2">
      <w:pPr>
        <w:numPr>
          <w:ilvl w:val="1"/>
          <w:numId w:val="1"/>
        </w:numPr>
        <w:tabs>
          <w:tab w:val="left" w:pos="-1440"/>
        </w:tabs>
        <w:spacing w:before="60"/>
        <w:jc w:val="both"/>
        <w:rPr>
          <w:rFonts w:hint="eastAsia"/>
          <w:color w:val="000000"/>
        </w:rPr>
      </w:pPr>
      <w:r w:rsidRPr="00A957D6">
        <w:rPr>
          <w:color w:val="000000"/>
        </w:rPr>
        <w:t xml:space="preserve">Any time a problem report is initiated, the Supplier’s Quality Representative will be </w:t>
      </w:r>
      <w:r w:rsidR="00D4508B">
        <w:rPr>
          <w:rFonts w:hint="eastAsia"/>
          <w:color w:val="000000"/>
          <w:lang w:eastAsia="zh-CN"/>
        </w:rPr>
        <w:t>auto-</w:t>
      </w:r>
      <w:r w:rsidRPr="00A957D6">
        <w:rPr>
          <w:color w:val="000000"/>
        </w:rPr>
        <w:t>notified via email.</w:t>
      </w:r>
    </w:p>
    <w:p w:rsidR="00BD38C1" w:rsidRDefault="00BD38C1" w:rsidP="00BD38C1">
      <w:pPr>
        <w:tabs>
          <w:tab w:val="left" w:pos="-1440"/>
        </w:tabs>
        <w:spacing w:before="60"/>
        <w:ind w:left="720" w:firstLineChars="350" w:firstLine="700"/>
        <w:jc w:val="both"/>
        <w:rPr>
          <w:rFonts w:hint="eastAsia"/>
          <w:b/>
          <w:color w:val="000000"/>
          <w:lang w:eastAsia="zh-CN"/>
        </w:rPr>
      </w:pPr>
      <w:r>
        <w:rPr>
          <w:rFonts w:hint="eastAsia"/>
          <w:color w:val="000000"/>
          <w:lang w:eastAsia="zh-CN"/>
        </w:rPr>
        <w:t xml:space="preserve">For the justified issue, </w:t>
      </w:r>
      <w:r w:rsidR="00AB71D5" w:rsidRPr="00A957D6">
        <w:rPr>
          <w:color w:val="000000"/>
        </w:rPr>
        <w:t xml:space="preserve">Littelfuse requires the supplier to </w:t>
      </w:r>
      <w:r w:rsidR="00E86694" w:rsidRPr="00A957D6">
        <w:rPr>
          <w:b/>
          <w:color w:val="000000"/>
        </w:rPr>
        <w:t>input their 3D response (team assigned and</w:t>
      </w:r>
    </w:p>
    <w:p w:rsidR="00BD38C1" w:rsidRDefault="00E86694" w:rsidP="00BD38C1">
      <w:pPr>
        <w:tabs>
          <w:tab w:val="left" w:pos="-1440"/>
        </w:tabs>
        <w:spacing w:before="60"/>
        <w:ind w:left="720" w:firstLineChars="350" w:firstLine="703"/>
        <w:jc w:val="both"/>
        <w:rPr>
          <w:rFonts w:hint="eastAsia"/>
          <w:b/>
          <w:color w:val="000000"/>
          <w:lang w:eastAsia="zh-CN"/>
        </w:rPr>
      </w:pPr>
      <w:r w:rsidRPr="00A957D6">
        <w:rPr>
          <w:b/>
          <w:color w:val="000000"/>
        </w:rPr>
        <w:t>containment actions) within 24 hours.</w:t>
      </w:r>
      <w:r w:rsidRPr="00A957D6">
        <w:rPr>
          <w:color w:val="000000"/>
        </w:rPr>
        <w:t xml:space="preserve">  </w:t>
      </w:r>
      <w:r w:rsidRPr="00A957D6">
        <w:rPr>
          <w:b/>
          <w:color w:val="000000"/>
        </w:rPr>
        <w:t>At a minimum a 5D</w:t>
      </w:r>
      <w:r w:rsidR="00AB71D5" w:rsidRPr="00A957D6">
        <w:rPr>
          <w:b/>
          <w:color w:val="000000"/>
        </w:rPr>
        <w:t xml:space="preserve"> (root cause analysis, </w:t>
      </w:r>
      <w:r w:rsidRPr="00A957D6">
        <w:rPr>
          <w:b/>
          <w:color w:val="000000"/>
        </w:rPr>
        <w:t xml:space="preserve">corrective </w:t>
      </w:r>
      <w:r w:rsidR="00AB71D5" w:rsidRPr="00A957D6">
        <w:rPr>
          <w:b/>
          <w:color w:val="000000"/>
        </w:rPr>
        <w:t>action items)</w:t>
      </w:r>
    </w:p>
    <w:p w:rsidR="00EC215E" w:rsidRPr="00BD38C1" w:rsidRDefault="00AB71D5" w:rsidP="00BD38C1">
      <w:pPr>
        <w:tabs>
          <w:tab w:val="left" w:pos="-1440"/>
        </w:tabs>
        <w:spacing w:before="60"/>
        <w:ind w:left="720" w:firstLineChars="350" w:firstLine="703"/>
        <w:jc w:val="both"/>
        <w:rPr>
          <w:rFonts w:hint="eastAsia"/>
          <w:b/>
          <w:color w:val="000000"/>
          <w:lang w:eastAsia="zh-CN"/>
        </w:rPr>
      </w:pPr>
      <w:r w:rsidRPr="00A957D6">
        <w:rPr>
          <w:b/>
          <w:color w:val="000000"/>
        </w:rPr>
        <w:t xml:space="preserve"> needs to be completed within 10 days. </w:t>
      </w:r>
      <w:r w:rsidRPr="00A957D6">
        <w:rPr>
          <w:color w:val="000000"/>
        </w:rPr>
        <w:t xml:space="preserve">  </w:t>
      </w:r>
    </w:p>
    <w:p w:rsidR="00CE7413" w:rsidRDefault="00CE7413" w:rsidP="00CE7413">
      <w:pPr>
        <w:tabs>
          <w:tab w:val="left" w:pos="-1440"/>
        </w:tabs>
        <w:spacing w:before="60"/>
        <w:ind w:left="1440"/>
        <w:jc w:val="both"/>
        <w:rPr>
          <w:rFonts w:hint="eastAsia"/>
          <w:color w:val="000000"/>
          <w:lang w:eastAsia="zh-CN"/>
        </w:rPr>
      </w:pPr>
    </w:p>
    <w:p w:rsidR="00CE7413" w:rsidRDefault="00355C12" w:rsidP="00625A0C">
      <w:pPr>
        <w:numPr>
          <w:ilvl w:val="2"/>
          <w:numId w:val="1"/>
        </w:numPr>
        <w:tabs>
          <w:tab w:val="left" w:pos="-1440"/>
        </w:tabs>
        <w:spacing w:before="60"/>
        <w:jc w:val="both"/>
        <w:rPr>
          <w:rFonts w:hint="eastAsia"/>
          <w:color w:val="000000"/>
          <w:lang w:eastAsia="zh-CN"/>
        </w:rPr>
      </w:pPr>
      <w:r>
        <w:rPr>
          <w:rFonts w:hint="eastAsia"/>
          <w:color w:val="000000"/>
          <w:lang w:eastAsia="zh-CN"/>
        </w:rPr>
        <w:t>When Supplier</w:t>
      </w:r>
      <w:r>
        <w:rPr>
          <w:color w:val="000000"/>
          <w:lang w:eastAsia="zh-CN"/>
        </w:rPr>
        <w:t>’</w:t>
      </w:r>
      <w:r>
        <w:rPr>
          <w:rFonts w:hint="eastAsia"/>
          <w:color w:val="000000"/>
          <w:lang w:eastAsia="zh-CN"/>
        </w:rPr>
        <w:t>s Quality Representative receives the caweb notification, supplier needs t</w:t>
      </w:r>
      <w:r w:rsidR="008F36EC">
        <w:rPr>
          <w:rFonts w:hint="eastAsia"/>
          <w:color w:val="000000"/>
          <w:lang w:eastAsia="zh-CN"/>
        </w:rPr>
        <w:t xml:space="preserve">o set up QIT(Quality Improvement </w:t>
      </w:r>
      <w:r>
        <w:rPr>
          <w:rFonts w:hint="eastAsia"/>
          <w:color w:val="000000"/>
          <w:lang w:eastAsia="zh-CN"/>
        </w:rPr>
        <w:t xml:space="preserve">Team) for the notified issue and input the team member on the caweb </w:t>
      </w:r>
      <w:r w:rsidR="003309AB">
        <w:rPr>
          <w:rFonts w:hint="eastAsia"/>
          <w:color w:val="000000"/>
          <w:lang w:eastAsia="zh-CN"/>
        </w:rPr>
        <w:t>column immediately</w:t>
      </w:r>
      <w:r w:rsidR="008F36EC">
        <w:rPr>
          <w:rFonts w:hint="eastAsia"/>
          <w:color w:val="000000"/>
          <w:lang w:eastAsia="zh-CN"/>
        </w:rPr>
        <w:t xml:space="preserve"> as </w:t>
      </w:r>
      <w:r w:rsidR="008F36EC" w:rsidRPr="00D831FD">
        <w:rPr>
          <w:b/>
          <w:color w:val="000000"/>
          <w:lang w:eastAsia="zh-CN"/>
        </w:rPr>
        <w:t>‘</w:t>
      </w:r>
      <w:r w:rsidR="008F36EC" w:rsidRPr="00D831FD">
        <w:rPr>
          <w:rFonts w:hint="eastAsia"/>
          <w:b/>
          <w:color w:val="000000"/>
          <w:lang w:eastAsia="zh-CN"/>
        </w:rPr>
        <w:t>1D</w:t>
      </w:r>
      <w:r w:rsidR="008F36EC" w:rsidRPr="00D831FD">
        <w:rPr>
          <w:b/>
          <w:color w:val="000000"/>
          <w:lang w:eastAsia="zh-CN"/>
        </w:rPr>
        <w:t>’</w:t>
      </w:r>
    </w:p>
    <w:p w:rsidR="009D0094" w:rsidRDefault="001F3F06" w:rsidP="009D0094">
      <w:pPr>
        <w:tabs>
          <w:tab w:val="left" w:pos="-1440"/>
        </w:tabs>
        <w:spacing w:before="60"/>
        <w:ind w:left="2160"/>
        <w:jc w:val="both"/>
        <w:rPr>
          <w:rFonts w:hint="eastAsia"/>
          <w:color w:val="000000"/>
          <w:lang w:eastAsia="zh-CN"/>
        </w:rPr>
      </w:pPr>
      <w:r>
        <w:rPr>
          <w:rFonts w:hint="eastAsia"/>
          <w:noProof/>
          <w:color w:val="000000"/>
          <w:lang w:eastAsia="zh-CN"/>
        </w:rPr>
        <w:lastRenderedPageBreak/>
        <w:drawing>
          <wp:inline distT="0" distB="0" distL="0" distR="0">
            <wp:extent cx="5143500" cy="14192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5143500" cy="1419225"/>
                    </a:xfrm>
                    <a:prstGeom prst="rect">
                      <a:avLst/>
                    </a:prstGeom>
                    <a:noFill/>
                    <a:ln w="9525">
                      <a:noFill/>
                      <a:miter lim="800000"/>
                      <a:headEnd/>
                      <a:tailEnd/>
                    </a:ln>
                  </pic:spPr>
                </pic:pic>
              </a:graphicData>
            </a:graphic>
          </wp:inline>
        </w:drawing>
      </w:r>
    </w:p>
    <w:p w:rsidR="009D0094" w:rsidRDefault="00625A0C" w:rsidP="009D0094">
      <w:pPr>
        <w:pStyle w:val="Caption"/>
        <w:jc w:val="center"/>
        <w:rPr>
          <w:rFonts w:hint="eastAsia"/>
          <w:color w:val="000000"/>
          <w:lang w:eastAsia="zh-CN"/>
        </w:rPr>
      </w:pPr>
      <w:r>
        <w:rPr>
          <w:rFonts w:hint="eastAsia"/>
          <w:color w:val="000000"/>
          <w:lang w:eastAsia="zh-CN"/>
        </w:rPr>
        <w:t xml:space="preserve">                                                   </w:t>
      </w:r>
      <w:r w:rsidR="009D0094" w:rsidRPr="00A957D6">
        <w:rPr>
          <w:color w:val="000000"/>
        </w:rPr>
        <w:t xml:space="preserve">Figure </w:t>
      </w:r>
      <w:r>
        <w:rPr>
          <w:rFonts w:hint="eastAsia"/>
          <w:color w:val="000000"/>
          <w:lang w:eastAsia="zh-CN"/>
        </w:rPr>
        <w:t>4</w:t>
      </w:r>
      <w:r w:rsidR="00D3055C">
        <w:rPr>
          <w:rFonts w:hint="eastAsia"/>
          <w:color w:val="000000"/>
          <w:lang w:eastAsia="zh-CN"/>
        </w:rPr>
        <w:t>-1D</w:t>
      </w:r>
      <w:r w:rsidR="00D3055C">
        <w:rPr>
          <w:color w:val="000000"/>
        </w:rPr>
        <w:t xml:space="preserve"> – </w:t>
      </w:r>
      <w:r w:rsidR="00D3055C">
        <w:rPr>
          <w:rFonts w:hint="eastAsia"/>
          <w:color w:val="000000"/>
          <w:lang w:eastAsia="zh-CN"/>
        </w:rPr>
        <w:t>Team Members Column</w:t>
      </w:r>
      <w:r w:rsidR="009D0094" w:rsidRPr="00A957D6">
        <w:rPr>
          <w:color w:val="000000"/>
        </w:rPr>
        <w:t xml:space="preserve"> Screen Shot</w:t>
      </w:r>
    </w:p>
    <w:p w:rsidR="008F36EC" w:rsidRPr="00663336" w:rsidRDefault="00B6129D" w:rsidP="00B6129D">
      <w:pPr>
        <w:numPr>
          <w:ilvl w:val="2"/>
          <w:numId w:val="1"/>
        </w:numPr>
        <w:tabs>
          <w:tab w:val="left" w:pos="-1440"/>
        </w:tabs>
        <w:spacing w:before="60"/>
        <w:jc w:val="both"/>
        <w:rPr>
          <w:rFonts w:hint="eastAsia"/>
          <w:color w:val="000000"/>
          <w:lang w:eastAsia="zh-CN"/>
        </w:rPr>
      </w:pPr>
      <w:r>
        <w:rPr>
          <w:rFonts w:hint="eastAsia"/>
          <w:color w:val="000000"/>
          <w:lang w:eastAsia="zh-CN"/>
        </w:rPr>
        <w:t xml:space="preserve"> </w:t>
      </w:r>
      <w:r w:rsidR="008F36EC">
        <w:rPr>
          <w:rFonts w:hint="eastAsia"/>
          <w:color w:val="000000"/>
          <w:lang w:eastAsia="zh-CN"/>
        </w:rPr>
        <w:t>When supplier</w:t>
      </w:r>
      <w:r w:rsidR="008F36EC">
        <w:rPr>
          <w:color w:val="000000"/>
          <w:lang w:eastAsia="zh-CN"/>
        </w:rPr>
        <w:t>’</w:t>
      </w:r>
      <w:r w:rsidR="008F36EC">
        <w:rPr>
          <w:rFonts w:hint="eastAsia"/>
          <w:color w:val="000000"/>
          <w:lang w:eastAsia="zh-CN"/>
        </w:rPr>
        <w:t>s QIT is set up, supplier should confirm with Littelfuse about the problem description</w:t>
      </w:r>
      <w:r w:rsidR="00663336">
        <w:rPr>
          <w:rFonts w:hint="eastAsia"/>
          <w:color w:val="000000"/>
          <w:lang w:eastAsia="zh-CN"/>
        </w:rPr>
        <w:t xml:space="preserve"> </w:t>
      </w:r>
      <w:r w:rsidR="008F36EC" w:rsidRPr="00663336">
        <w:rPr>
          <w:color w:val="000000"/>
          <w:lang w:eastAsia="zh-CN"/>
        </w:rPr>
        <w:t>like</w:t>
      </w:r>
      <w:r w:rsidR="008F36EC" w:rsidRPr="00663336">
        <w:rPr>
          <w:rFonts w:hint="eastAsia"/>
          <w:color w:val="000000"/>
          <w:lang w:eastAsia="zh-CN"/>
        </w:rPr>
        <w:t xml:space="preserve">: </w:t>
      </w:r>
      <w:r w:rsidR="008F36EC" w:rsidRPr="00663336">
        <w:rPr>
          <w:color w:val="000000"/>
          <w:lang w:eastAsia="zh-CN"/>
        </w:rPr>
        <w:t>P</w:t>
      </w:r>
      <w:r w:rsidR="008F36EC" w:rsidRPr="00663336">
        <w:rPr>
          <w:rFonts w:hint="eastAsia"/>
          <w:color w:val="000000"/>
          <w:lang w:eastAsia="zh-CN"/>
        </w:rPr>
        <w:t>/N, Lot number, defective quantity and related impact and</w:t>
      </w:r>
      <w:r w:rsidR="00D831FD" w:rsidRPr="00663336">
        <w:rPr>
          <w:rFonts w:hint="eastAsia"/>
          <w:color w:val="000000"/>
          <w:lang w:eastAsia="zh-CN"/>
        </w:rPr>
        <w:t xml:space="preserve"> then</w:t>
      </w:r>
      <w:r w:rsidR="008F36EC" w:rsidRPr="00663336">
        <w:rPr>
          <w:rFonts w:hint="eastAsia"/>
          <w:color w:val="000000"/>
          <w:lang w:eastAsia="zh-CN"/>
        </w:rPr>
        <w:t xml:space="preserve"> update the problem description column  as </w:t>
      </w:r>
      <w:r w:rsidR="008F36EC" w:rsidRPr="00663336">
        <w:rPr>
          <w:b/>
          <w:color w:val="000000"/>
          <w:lang w:eastAsia="zh-CN"/>
        </w:rPr>
        <w:t>‘</w:t>
      </w:r>
      <w:r w:rsidR="008F36EC" w:rsidRPr="00663336">
        <w:rPr>
          <w:rFonts w:hint="eastAsia"/>
          <w:b/>
          <w:color w:val="000000"/>
          <w:lang w:eastAsia="zh-CN"/>
        </w:rPr>
        <w:t>2D</w:t>
      </w:r>
      <w:r w:rsidR="008F36EC" w:rsidRPr="00663336">
        <w:rPr>
          <w:b/>
          <w:color w:val="000000"/>
          <w:lang w:eastAsia="zh-CN"/>
        </w:rPr>
        <w:t>’</w:t>
      </w:r>
    </w:p>
    <w:p w:rsidR="00355C12" w:rsidRDefault="001F3F06" w:rsidP="00355C12">
      <w:pPr>
        <w:tabs>
          <w:tab w:val="left" w:pos="-1440"/>
        </w:tabs>
        <w:spacing w:before="60"/>
        <w:ind w:left="2160"/>
        <w:jc w:val="both"/>
        <w:rPr>
          <w:rFonts w:hint="eastAsia"/>
          <w:color w:val="000000"/>
          <w:lang w:eastAsia="zh-CN"/>
        </w:rPr>
      </w:pPr>
      <w:r>
        <w:rPr>
          <w:rFonts w:hint="eastAsia"/>
          <w:noProof/>
          <w:color w:val="000000"/>
          <w:lang w:eastAsia="zh-CN"/>
        </w:rPr>
        <w:drawing>
          <wp:inline distT="0" distB="0" distL="0" distR="0">
            <wp:extent cx="5219700" cy="8382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219700" cy="838200"/>
                    </a:xfrm>
                    <a:prstGeom prst="rect">
                      <a:avLst/>
                    </a:prstGeom>
                    <a:noFill/>
                    <a:ln w="9525">
                      <a:noFill/>
                      <a:miter lim="800000"/>
                      <a:headEnd/>
                      <a:tailEnd/>
                    </a:ln>
                  </pic:spPr>
                </pic:pic>
              </a:graphicData>
            </a:graphic>
          </wp:inline>
        </w:drawing>
      </w:r>
    </w:p>
    <w:p w:rsidR="00D3055C" w:rsidRPr="00D3055C" w:rsidRDefault="00D3055C" w:rsidP="00625A0C">
      <w:pPr>
        <w:pStyle w:val="Caption"/>
        <w:jc w:val="center"/>
        <w:rPr>
          <w:rFonts w:hint="eastAsia"/>
          <w:color w:val="000000"/>
          <w:lang w:eastAsia="zh-CN"/>
        </w:rPr>
      </w:pPr>
      <w:r>
        <w:rPr>
          <w:rFonts w:hint="eastAsia"/>
          <w:color w:val="000000"/>
          <w:lang w:eastAsia="zh-CN"/>
        </w:rPr>
        <w:t xml:space="preserve">   </w:t>
      </w:r>
      <w:r w:rsidR="00625A0C">
        <w:rPr>
          <w:rFonts w:hint="eastAsia"/>
          <w:color w:val="000000"/>
          <w:lang w:eastAsia="zh-CN"/>
        </w:rPr>
        <w:t xml:space="preserve">                          </w:t>
      </w:r>
      <w:r>
        <w:rPr>
          <w:rFonts w:hint="eastAsia"/>
          <w:color w:val="000000"/>
          <w:lang w:eastAsia="zh-CN"/>
        </w:rPr>
        <w:t xml:space="preserve"> </w:t>
      </w:r>
      <w:r w:rsidR="00625A0C">
        <w:rPr>
          <w:rFonts w:hint="eastAsia"/>
          <w:color w:val="000000"/>
          <w:lang w:eastAsia="zh-CN"/>
        </w:rPr>
        <w:t xml:space="preserve">                            </w:t>
      </w:r>
      <w:r w:rsidRPr="00A957D6">
        <w:rPr>
          <w:color w:val="000000"/>
        </w:rPr>
        <w:t xml:space="preserve">Figure </w:t>
      </w:r>
      <w:r w:rsidR="00625A0C">
        <w:rPr>
          <w:rFonts w:hint="eastAsia"/>
          <w:color w:val="000000"/>
          <w:lang w:eastAsia="zh-CN"/>
        </w:rPr>
        <w:t>4</w:t>
      </w:r>
      <w:r>
        <w:rPr>
          <w:rFonts w:hint="eastAsia"/>
          <w:color w:val="000000"/>
          <w:lang w:eastAsia="zh-CN"/>
        </w:rPr>
        <w:t>-2D</w:t>
      </w:r>
      <w:r>
        <w:rPr>
          <w:color w:val="000000"/>
        </w:rPr>
        <w:t xml:space="preserve"> –</w:t>
      </w:r>
      <w:r>
        <w:rPr>
          <w:rFonts w:hint="eastAsia"/>
          <w:color w:val="000000"/>
          <w:lang w:eastAsia="zh-CN"/>
        </w:rPr>
        <w:t>Problem Description Column</w:t>
      </w:r>
      <w:r w:rsidRPr="00A957D6">
        <w:rPr>
          <w:color w:val="000000"/>
        </w:rPr>
        <w:t xml:space="preserve"> Screen Shot</w:t>
      </w:r>
    </w:p>
    <w:p w:rsidR="00355C12" w:rsidRPr="00C841AF" w:rsidRDefault="00D831FD" w:rsidP="00B6129D">
      <w:pPr>
        <w:numPr>
          <w:ilvl w:val="2"/>
          <w:numId w:val="1"/>
        </w:numPr>
        <w:tabs>
          <w:tab w:val="left" w:pos="-1440"/>
        </w:tabs>
        <w:spacing w:before="60"/>
        <w:jc w:val="both"/>
        <w:rPr>
          <w:rFonts w:hint="eastAsia"/>
          <w:color w:val="000000"/>
          <w:lang w:eastAsia="zh-CN"/>
        </w:rPr>
      </w:pPr>
      <w:r>
        <w:rPr>
          <w:rFonts w:hint="eastAsia"/>
          <w:color w:val="000000"/>
          <w:lang w:eastAsia="zh-CN"/>
        </w:rPr>
        <w:t xml:space="preserve"> When the problem description is confirmed, supplier QIT should </w:t>
      </w:r>
      <w:r w:rsidR="00C841AF">
        <w:rPr>
          <w:rFonts w:hint="eastAsia"/>
          <w:color w:val="000000"/>
          <w:lang w:eastAsia="zh-CN"/>
        </w:rPr>
        <w:t>provide</w:t>
      </w:r>
      <w:r>
        <w:rPr>
          <w:rFonts w:hint="eastAsia"/>
          <w:color w:val="000000"/>
          <w:lang w:eastAsia="zh-CN"/>
        </w:rPr>
        <w:t xml:space="preserve"> the i</w:t>
      </w:r>
      <w:r>
        <w:rPr>
          <w:color w:val="000000"/>
          <w:lang w:eastAsia="zh-CN"/>
        </w:rPr>
        <w:t xml:space="preserve">nterim </w:t>
      </w:r>
      <w:r>
        <w:rPr>
          <w:rFonts w:hint="eastAsia"/>
          <w:color w:val="000000"/>
          <w:lang w:eastAsia="zh-CN"/>
        </w:rPr>
        <w:t>c</w:t>
      </w:r>
      <w:r>
        <w:rPr>
          <w:color w:val="000000"/>
          <w:lang w:eastAsia="zh-CN"/>
        </w:rPr>
        <w:t xml:space="preserve">ontainment </w:t>
      </w:r>
      <w:r>
        <w:rPr>
          <w:rFonts w:hint="eastAsia"/>
          <w:color w:val="000000"/>
          <w:lang w:eastAsia="zh-CN"/>
        </w:rPr>
        <w:t>a</w:t>
      </w:r>
      <w:r w:rsidRPr="00D831FD">
        <w:rPr>
          <w:color w:val="000000"/>
          <w:lang w:eastAsia="zh-CN"/>
        </w:rPr>
        <w:t>ctions</w:t>
      </w:r>
      <w:r w:rsidR="00C841AF">
        <w:rPr>
          <w:rFonts w:hint="eastAsia"/>
          <w:color w:val="000000"/>
          <w:lang w:eastAsia="zh-CN"/>
        </w:rPr>
        <w:t xml:space="preserve"> </w:t>
      </w:r>
      <w:r w:rsidRPr="00C841AF">
        <w:rPr>
          <w:rFonts w:hint="eastAsia"/>
          <w:color w:val="000000"/>
          <w:lang w:eastAsia="zh-CN"/>
        </w:rPr>
        <w:t xml:space="preserve">based on the quality issue description and update the containment actions in the caweb column as </w:t>
      </w:r>
      <w:r w:rsidRPr="00C841AF">
        <w:rPr>
          <w:color w:val="000000"/>
          <w:lang w:eastAsia="zh-CN"/>
        </w:rPr>
        <w:t>‘</w:t>
      </w:r>
      <w:r w:rsidRPr="00C841AF">
        <w:rPr>
          <w:rFonts w:hint="eastAsia"/>
          <w:color w:val="000000"/>
          <w:lang w:eastAsia="zh-CN"/>
        </w:rPr>
        <w:t>3D</w:t>
      </w:r>
      <w:r w:rsidRPr="00C841AF">
        <w:rPr>
          <w:color w:val="000000"/>
          <w:lang w:eastAsia="zh-CN"/>
        </w:rPr>
        <w:t>’</w:t>
      </w:r>
      <w:r w:rsidRPr="00C841AF">
        <w:rPr>
          <w:rFonts w:hint="eastAsia"/>
          <w:color w:val="000000"/>
          <w:lang w:eastAsia="zh-CN"/>
        </w:rPr>
        <w:t>. The containment actions shou</w:t>
      </w:r>
      <w:r w:rsidR="00BD38C1" w:rsidRPr="00C841AF">
        <w:rPr>
          <w:rFonts w:hint="eastAsia"/>
          <w:color w:val="000000"/>
          <w:lang w:eastAsia="zh-CN"/>
        </w:rPr>
        <w:t xml:space="preserve">ld include </w:t>
      </w:r>
      <w:r w:rsidR="00BD38C1" w:rsidRPr="00C841AF">
        <w:rPr>
          <w:color w:val="000000"/>
          <w:lang w:eastAsia="zh-CN"/>
        </w:rPr>
        <w:t>‘</w:t>
      </w:r>
      <w:r w:rsidR="00BD38C1" w:rsidRPr="00C841AF">
        <w:rPr>
          <w:rFonts w:hint="eastAsia"/>
          <w:color w:val="000000"/>
          <w:lang w:eastAsia="zh-CN"/>
        </w:rPr>
        <w:t>Quality alert in pla</w:t>
      </w:r>
      <w:r w:rsidRPr="00C841AF">
        <w:rPr>
          <w:rFonts w:hint="eastAsia"/>
          <w:color w:val="000000"/>
          <w:lang w:eastAsia="zh-CN"/>
        </w:rPr>
        <w:t>ce</w:t>
      </w:r>
      <w:r w:rsidR="00BD38C1" w:rsidRPr="00C841AF">
        <w:rPr>
          <w:color w:val="000000"/>
          <w:lang w:eastAsia="zh-CN"/>
        </w:rPr>
        <w:t>’</w:t>
      </w:r>
      <w:r w:rsidR="00BD38C1" w:rsidRPr="00C841AF">
        <w:rPr>
          <w:rFonts w:hint="eastAsia"/>
          <w:color w:val="000000"/>
          <w:lang w:eastAsia="zh-CN"/>
        </w:rPr>
        <w:t xml:space="preserve">, confirm the </w:t>
      </w:r>
      <w:r w:rsidR="00BD38C1" w:rsidRPr="00C841AF">
        <w:rPr>
          <w:color w:val="000000"/>
          <w:lang w:eastAsia="zh-CN"/>
        </w:rPr>
        <w:t>‘</w:t>
      </w:r>
      <w:r w:rsidR="00BD38C1" w:rsidRPr="00C841AF">
        <w:rPr>
          <w:rFonts w:hint="eastAsia"/>
          <w:color w:val="000000"/>
          <w:lang w:eastAsia="zh-CN"/>
        </w:rPr>
        <w:t>Material in process</w:t>
      </w:r>
      <w:r w:rsidR="00BD38C1" w:rsidRPr="00C841AF">
        <w:rPr>
          <w:color w:val="000000"/>
          <w:lang w:eastAsia="zh-CN"/>
        </w:rPr>
        <w:t>’</w:t>
      </w:r>
      <w:r w:rsidRPr="00C841AF">
        <w:rPr>
          <w:rFonts w:hint="eastAsia"/>
          <w:color w:val="000000"/>
          <w:lang w:eastAsia="zh-CN"/>
        </w:rPr>
        <w:t xml:space="preserve"> </w:t>
      </w:r>
      <w:r w:rsidR="00BD38C1" w:rsidRPr="00C841AF">
        <w:rPr>
          <w:rFonts w:hint="eastAsia"/>
          <w:color w:val="000000"/>
          <w:lang w:eastAsia="zh-CN"/>
        </w:rPr>
        <w:t xml:space="preserve">, the </w:t>
      </w:r>
      <w:r w:rsidR="00BD38C1" w:rsidRPr="00C841AF">
        <w:rPr>
          <w:color w:val="000000"/>
          <w:lang w:eastAsia="zh-CN"/>
        </w:rPr>
        <w:t>‘</w:t>
      </w:r>
      <w:r w:rsidR="00BD38C1" w:rsidRPr="00C841AF">
        <w:rPr>
          <w:rFonts w:hint="eastAsia"/>
          <w:color w:val="000000"/>
          <w:lang w:eastAsia="zh-CN"/>
        </w:rPr>
        <w:t>Material in warehouse</w:t>
      </w:r>
      <w:r w:rsidR="00BD38C1" w:rsidRPr="00C841AF">
        <w:rPr>
          <w:color w:val="000000"/>
          <w:lang w:eastAsia="zh-CN"/>
        </w:rPr>
        <w:t>’</w:t>
      </w:r>
      <w:r w:rsidR="00BD38C1" w:rsidRPr="00C841AF">
        <w:rPr>
          <w:rFonts w:hint="eastAsia"/>
          <w:color w:val="000000"/>
          <w:lang w:eastAsia="zh-CN"/>
        </w:rPr>
        <w:t xml:space="preserve">, the </w:t>
      </w:r>
      <w:r w:rsidR="00BD38C1" w:rsidRPr="00C841AF">
        <w:rPr>
          <w:color w:val="000000"/>
          <w:lang w:eastAsia="zh-CN"/>
        </w:rPr>
        <w:t>‘</w:t>
      </w:r>
      <w:r w:rsidR="00BD38C1" w:rsidRPr="00C841AF">
        <w:rPr>
          <w:rFonts w:hint="eastAsia"/>
          <w:color w:val="000000"/>
          <w:lang w:eastAsia="zh-CN"/>
        </w:rPr>
        <w:t>Material in transit</w:t>
      </w:r>
      <w:r w:rsidR="00BD38C1" w:rsidRPr="00C841AF">
        <w:rPr>
          <w:color w:val="000000"/>
          <w:lang w:eastAsia="zh-CN"/>
        </w:rPr>
        <w:t>’</w:t>
      </w:r>
      <w:r w:rsidR="00BD38C1" w:rsidRPr="00C841AF">
        <w:rPr>
          <w:rFonts w:hint="eastAsia"/>
          <w:color w:val="000000"/>
          <w:lang w:eastAsia="zh-CN"/>
        </w:rPr>
        <w:t xml:space="preserve"> and check with SDE/Buyer about the </w:t>
      </w:r>
      <w:r w:rsidR="00BD38C1" w:rsidRPr="00C841AF">
        <w:rPr>
          <w:color w:val="000000"/>
          <w:lang w:eastAsia="zh-CN"/>
        </w:rPr>
        <w:t>‘</w:t>
      </w:r>
      <w:r w:rsidR="00BD38C1" w:rsidRPr="00C841AF">
        <w:rPr>
          <w:rFonts w:hint="eastAsia"/>
          <w:color w:val="000000"/>
          <w:lang w:eastAsia="zh-CN"/>
        </w:rPr>
        <w:t>Quantity in Littelfuse stock</w:t>
      </w:r>
      <w:r w:rsidR="00BD38C1" w:rsidRPr="00C841AF">
        <w:rPr>
          <w:color w:val="000000"/>
          <w:lang w:eastAsia="zh-CN"/>
        </w:rPr>
        <w:t>’</w:t>
      </w:r>
      <w:r w:rsidR="00BD38C1" w:rsidRPr="00C841AF">
        <w:rPr>
          <w:rFonts w:hint="eastAsia"/>
          <w:color w:val="000000"/>
          <w:lang w:eastAsia="zh-CN"/>
        </w:rPr>
        <w:t xml:space="preserve">, also need to provide the </w:t>
      </w:r>
      <w:r w:rsidR="00BD38C1" w:rsidRPr="00C841AF">
        <w:rPr>
          <w:color w:val="000000"/>
          <w:lang w:eastAsia="zh-CN"/>
        </w:rPr>
        <w:t>‘</w:t>
      </w:r>
      <w:r w:rsidR="00BD38C1" w:rsidRPr="00C841AF">
        <w:rPr>
          <w:rFonts w:hint="eastAsia"/>
          <w:color w:val="000000"/>
          <w:lang w:eastAsia="zh-CN"/>
        </w:rPr>
        <w:t>Certification mark after improvement</w:t>
      </w:r>
      <w:r w:rsidR="00BD38C1" w:rsidRPr="00C841AF">
        <w:rPr>
          <w:color w:val="000000"/>
          <w:lang w:eastAsia="zh-CN"/>
        </w:rPr>
        <w:t>’</w:t>
      </w:r>
      <w:r w:rsidR="00BD38C1" w:rsidRPr="00C841AF">
        <w:rPr>
          <w:rFonts w:hint="eastAsia"/>
          <w:color w:val="000000"/>
          <w:lang w:eastAsia="zh-CN"/>
        </w:rPr>
        <w:t xml:space="preserve"> and inform customer about the </w:t>
      </w:r>
      <w:r w:rsidR="00BD38C1" w:rsidRPr="00C841AF">
        <w:rPr>
          <w:color w:val="000000"/>
          <w:lang w:eastAsia="zh-CN"/>
        </w:rPr>
        <w:t>‘</w:t>
      </w:r>
      <w:r w:rsidR="00BD38C1" w:rsidRPr="00C841AF">
        <w:rPr>
          <w:rFonts w:hint="eastAsia"/>
          <w:color w:val="000000"/>
          <w:lang w:eastAsia="zh-CN"/>
        </w:rPr>
        <w:t>C</w:t>
      </w:r>
      <w:r w:rsidR="00BD38C1" w:rsidRPr="00C841AF">
        <w:rPr>
          <w:color w:val="000000"/>
          <w:lang w:eastAsia="zh-CN"/>
        </w:rPr>
        <w:t>onforming material expected date’</w:t>
      </w:r>
      <w:r w:rsidR="00BD38C1" w:rsidRPr="00C841AF">
        <w:rPr>
          <w:rFonts w:hint="eastAsia"/>
          <w:color w:val="000000"/>
          <w:lang w:eastAsia="zh-CN"/>
        </w:rPr>
        <w:t xml:space="preserve">. </w:t>
      </w:r>
    </w:p>
    <w:p w:rsidR="00D831FD" w:rsidRDefault="001F3F06" w:rsidP="00355C12">
      <w:pPr>
        <w:tabs>
          <w:tab w:val="left" w:pos="-1440"/>
        </w:tabs>
        <w:spacing w:before="60"/>
        <w:ind w:left="2160"/>
        <w:jc w:val="both"/>
        <w:rPr>
          <w:rFonts w:hint="eastAsia"/>
          <w:color w:val="000000"/>
          <w:lang w:eastAsia="zh-CN"/>
        </w:rPr>
      </w:pPr>
      <w:r>
        <w:rPr>
          <w:rFonts w:hint="eastAsia"/>
          <w:noProof/>
          <w:color w:val="000000"/>
          <w:lang w:eastAsia="zh-CN"/>
        </w:rPr>
        <w:drawing>
          <wp:inline distT="0" distB="0" distL="0" distR="0">
            <wp:extent cx="5105400" cy="8001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5105400" cy="800100"/>
                    </a:xfrm>
                    <a:prstGeom prst="rect">
                      <a:avLst/>
                    </a:prstGeom>
                    <a:noFill/>
                    <a:ln w="9525">
                      <a:noFill/>
                      <a:miter lim="800000"/>
                      <a:headEnd/>
                      <a:tailEnd/>
                    </a:ln>
                  </pic:spPr>
                </pic:pic>
              </a:graphicData>
            </a:graphic>
          </wp:inline>
        </w:drawing>
      </w:r>
    </w:p>
    <w:p w:rsidR="00D3055C" w:rsidRPr="00D3055C" w:rsidRDefault="00D3055C" w:rsidP="00D3055C">
      <w:pPr>
        <w:pStyle w:val="Caption"/>
        <w:jc w:val="center"/>
        <w:rPr>
          <w:rFonts w:hint="eastAsia"/>
          <w:color w:val="000000"/>
          <w:lang w:eastAsia="zh-CN"/>
        </w:rPr>
      </w:pPr>
      <w:r>
        <w:rPr>
          <w:rFonts w:hint="eastAsia"/>
          <w:color w:val="000000"/>
          <w:lang w:eastAsia="zh-CN"/>
        </w:rPr>
        <w:t xml:space="preserve">              </w:t>
      </w:r>
      <w:r w:rsidR="00625A0C">
        <w:rPr>
          <w:rFonts w:hint="eastAsia"/>
          <w:color w:val="000000"/>
          <w:lang w:eastAsia="zh-CN"/>
        </w:rPr>
        <w:t xml:space="preserve">                                         </w:t>
      </w:r>
      <w:r w:rsidRPr="00A957D6">
        <w:rPr>
          <w:color w:val="000000"/>
        </w:rPr>
        <w:t xml:space="preserve">Figure </w:t>
      </w:r>
      <w:r w:rsidR="00625A0C">
        <w:rPr>
          <w:rFonts w:hint="eastAsia"/>
          <w:color w:val="000000"/>
          <w:lang w:eastAsia="zh-CN"/>
        </w:rPr>
        <w:t>4</w:t>
      </w:r>
      <w:r>
        <w:rPr>
          <w:rFonts w:hint="eastAsia"/>
          <w:color w:val="000000"/>
          <w:lang w:eastAsia="zh-CN"/>
        </w:rPr>
        <w:t>-3D</w:t>
      </w:r>
      <w:r>
        <w:rPr>
          <w:color w:val="000000"/>
        </w:rPr>
        <w:t xml:space="preserve"> –</w:t>
      </w:r>
      <w:r>
        <w:rPr>
          <w:rFonts w:hint="eastAsia"/>
          <w:color w:val="000000"/>
          <w:lang w:eastAsia="zh-CN"/>
        </w:rPr>
        <w:t>Containment Actions Column</w:t>
      </w:r>
      <w:r w:rsidRPr="00A957D6">
        <w:rPr>
          <w:color w:val="000000"/>
        </w:rPr>
        <w:t xml:space="preserve"> Screen Shot</w:t>
      </w:r>
    </w:p>
    <w:p w:rsidR="000D5760" w:rsidRPr="00211F45" w:rsidRDefault="00C04208" w:rsidP="00B6129D">
      <w:pPr>
        <w:numPr>
          <w:ilvl w:val="2"/>
          <w:numId w:val="1"/>
        </w:numPr>
        <w:tabs>
          <w:tab w:val="left" w:pos="-1440"/>
        </w:tabs>
        <w:spacing w:before="60"/>
        <w:jc w:val="both"/>
        <w:rPr>
          <w:rFonts w:hint="eastAsia"/>
          <w:color w:val="000000"/>
          <w:lang w:eastAsia="zh-CN"/>
        </w:rPr>
      </w:pPr>
      <w:r>
        <w:rPr>
          <w:rFonts w:hint="eastAsia"/>
          <w:color w:val="000000"/>
          <w:lang w:eastAsia="zh-CN"/>
        </w:rPr>
        <w:t>When supplier finishes the 3D within 24 hours, QIT should implement the root cause analysis by st</w:t>
      </w:r>
      <w:r w:rsidR="000D5760">
        <w:rPr>
          <w:rFonts w:hint="eastAsia"/>
          <w:color w:val="000000"/>
          <w:lang w:eastAsia="zh-CN"/>
        </w:rPr>
        <w:t>eps.</w:t>
      </w:r>
      <w:r>
        <w:rPr>
          <w:rFonts w:hint="eastAsia"/>
          <w:color w:val="000000"/>
          <w:lang w:eastAsia="zh-CN"/>
        </w:rPr>
        <w:t xml:space="preserve"> Supplier need to </w:t>
      </w:r>
      <w:r w:rsidRPr="00C04208">
        <w:rPr>
          <w:rFonts w:hint="eastAsia"/>
          <w:color w:val="000000"/>
          <w:lang w:eastAsia="zh-CN"/>
        </w:rPr>
        <w:t>a</w:t>
      </w:r>
      <w:r w:rsidRPr="00C04208">
        <w:rPr>
          <w:color w:val="000000"/>
          <w:lang w:eastAsia="zh-CN"/>
        </w:rPr>
        <w:t>nalyze all the potential "Root Causes" of the issue reported by the customer and note the</w:t>
      </w:r>
      <w:r>
        <w:rPr>
          <w:color w:val="000000"/>
          <w:lang w:eastAsia="zh-CN"/>
        </w:rPr>
        <w:t xml:space="preserve"> root cause. </w:t>
      </w:r>
      <w:r w:rsidRPr="00C04208">
        <w:rPr>
          <w:color w:val="000000"/>
          <w:lang w:eastAsia="zh-CN"/>
        </w:rPr>
        <w:t>Root cause analysis should be defined by one or more of next tools: 5 why, Brainstorm or Fish Bone Diagram</w:t>
      </w:r>
      <w:r w:rsidR="000D5760">
        <w:rPr>
          <w:rFonts w:hint="eastAsia"/>
          <w:color w:val="000000"/>
          <w:lang w:eastAsia="zh-CN"/>
        </w:rPr>
        <w:t xml:space="preserve">. </w:t>
      </w:r>
      <w:r w:rsidR="000D5760">
        <w:rPr>
          <w:color w:val="000000"/>
          <w:lang w:eastAsia="zh-CN"/>
        </w:rPr>
        <w:t>B</w:t>
      </w:r>
      <w:r w:rsidR="000D5760">
        <w:rPr>
          <w:rFonts w:hint="eastAsia"/>
          <w:color w:val="000000"/>
          <w:lang w:eastAsia="zh-CN"/>
        </w:rPr>
        <w:t xml:space="preserve">ased on the multidisciplinary team analysis, supplier need to describe the actions used to verify the root causes and sometimes need to </w:t>
      </w:r>
      <w:r w:rsidR="000D5760" w:rsidRPr="000D5760">
        <w:rPr>
          <w:rFonts w:hint="eastAsia"/>
          <w:color w:val="000000"/>
          <w:lang w:eastAsia="zh-CN"/>
        </w:rPr>
        <w:t>e</w:t>
      </w:r>
      <w:r w:rsidR="000D5760" w:rsidRPr="000D5760">
        <w:rPr>
          <w:color w:val="000000"/>
          <w:lang w:eastAsia="zh-CN"/>
        </w:rPr>
        <w:t>xplain how the failure mode was reproduced</w:t>
      </w:r>
      <w:r w:rsidR="000D5760">
        <w:rPr>
          <w:rFonts w:hint="eastAsia"/>
          <w:color w:val="000000"/>
          <w:lang w:eastAsia="zh-CN"/>
        </w:rPr>
        <w:t xml:space="preserve">. </w:t>
      </w:r>
      <w:r w:rsidR="000D5760">
        <w:rPr>
          <w:color w:val="000000"/>
          <w:lang w:eastAsia="zh-CN"/>
        </w:rPr>
        <w:t>A</w:t>
      </w:r>
      <w:r w:rsidR="000D5760">
        <w:rPr>
          <w:rFonts w:hint="eastAsia"/>
          <w:color w:val="000000"/>
          <w:lang w:eastAsia="zh-CN"/>
        </w:rPr>
        <w:t xml:space="preserve">nd then </w:t>
      </w:r>
      <w:r w:rsidR="000D5760" w:rsidRPr="000D5760">
        <w:rPr>
          <w:rFonts w:hint="eastAsia"/>
          <w:color w:val="000000"/>
          <w:lang w:eastAsia="zh-CN"/>
        </w:rPr>
        <w:t>a</w:t>
      </w:r>
      <w:r w:rsidR="000D5760" w:rsidRPr="000D5760">
        <w:rPr>
          <w:color w:val="000000"/>
          <w:lang w:eastAsia="zh-CN"/>
        </w:rPr>
        <w:t>nalyze all the potential "Root Causes" of the issue reported by the customer. Underline the escape point and circle the root cause.</w:t>
      </w:r>
      <w:r w:rsidR="000D5760">
        <w:rPr>
          <w:rFonts w:hint="eastAsia"/>
          <w:color w:val="000000"/>
          <w:lang w:eastAsia="zh-CN"/>
        </w:rPr>
        <w:t xml:space="preserve"> </w:t>
      </w:r>
      <w:r w:rsidR="000D5760">
        <w:rPr>
          <w:color w:val="000000"/>
          <w:lang w:eastAsia="zh-CN"/>
        </w:rPr>
        <w:t>A</w:t>
      </w:r>
      <w:r w:rsidR="000D5760">
        <w:rPr>
          <w:rFonts w:hint="eastAsia"/>
          <w:color w:val="000000"/>
          <w:lang w:eastAsia="zh-CN"/>
        </w:rPr>
        <w:t>fter those root cause analysis steps, supplier need</w:t>
      </w:r>
      <w:r w:rsidR="00BB5A1B">
        <w:rPr>
          <w:rFonts w:hint="eastAsia"/>
          <w:color w:val="000000"/>
          <w:lang w:eastAsia="zh-CN"/>
        </w:rPr>
        <w:t>s</w:t>
      </w:r>
      <w:r w:rsidR="000D5760">
        <w:rPr>
          <w:rFonts w:hint="eastAsia"/>
          <w:color w:val="000000"/>
          <w:lang w:eastAsia="zh-CN"/>
        </w:rPr>
        <w:t xml:space="preserve"> to state the root cause </w:t>
      </w:r>
      <w:r w:rsidR="00211F45">
        <w:rPr>
          <w:rFonts w:hint="eastAsia"/>
          <w:color w:val="000000"/>
          <w:lang w:eastAsia="zh-CN"/>
        </w:rPr>
        <w:t xml:space="preserve">in caweb column as </w:t>
      </w:r>
      <w:r w:rsidR="00211F45">
        <w:rPr>
          <w:color w:val="000000"/>
          <w:lang w:eastAsia="zh-CN"/>
        </w:rPr>
        <w:t>‘</w:t>
      </w:r>
      <w:r w:rsidR="00211F45">
        <w:rPr>
          <w:rFonts w:hint="eastAsia"/>
          <w:color w:val="000000"/>
          <w:lang w:eastAsia="zh-CN"/>
        </w:rPr>
        <w:t>4D</w:t>
      </w:r>
      <w:r w:rsidR="00211F45">
        <w:rPr>
          <w:color w:val="000000"/>
          <w:lang w:eastAsia="zh-CN"/>
        </w:rPr>
        <w:t>’</w:t>
      </w:r>
      <w:r w:rsidR="00211F45">
        <w:rPr>
          <w:rFonts w:hint="eastAsia"/>
          <w:color w:val="000000"/>
          <w:lang w:eastAsia="zh-CN"/>
        </w:rPr>
        <w:t>;</w:t>
      </w:r>
    </w:p>
    <w:p w:rsidR="00CE7413" w:rsidRDefault="001F3F06" w:rsidP="00C04208">
      <w:pPr>
        <w:tabs>
          <w:tab w:val="left" w:pos="-1440"/>
        </w:tabs>
        <w:spacing w:before="60"/>
        <w:ind w:left="1440" w:firstLineChars="350" w:firstLine="700"/>
        <w:jc w:val="both"/>
        <w:rPr>
          <w:rFonts w:hint="eastAsia"/>
          <w:color w:val="000000"/>
          <w:lang w:eastAsia="zh-CN"/>
        </w:rPr>
      </w:pPr>
      <w:r>
        <w:rPr>
          <w:rFonts w:hint="eastAsia"/>
          <w:noProof/>
          <w:color w:val="000000"/>
          <w:lang w:eastAsia="zh-CN"/>
        </w:rPr>
        <w:drawing>
          <wp:inline distT="0" distB="0" distL="0" distR="0">
            <wp:extent cx="5057775" cy="8572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5057775" cy="857250"/>
                    </a:xfrm>
                    <a:prstGeom prst="rect">
                      <a:avLst/>
                    </a:prstGeom>
                    <a:noFill/>
                    <a:ln w="9525">
                      <a:noFill/>
                      <a:miter lim="800000"/>
                      <a:headEnd/>
                      <a:tailEnd/>
                    </a:ln>
                  </pic:spPr>
                </pic:pic>
              </a:graphicData>
            </a:graphic>
          </wp:inline>
        </w:drawing>
      </w:r>
    </w:p>
    <w:p w:rsidR="00D3055C" w:rsidRDefault="00D3055C" w:rsidP="00D3055C">
      <w:pPr>
        <w:pStyle w:val="Caption"/>
        <w:jc w:val="center"/>
        <w:rPr>
          <w:rFonts w:hint="eastAsia"/>
          <w:color w:val="000000"/>
        </w:rPr>
      </w:pPr>
      <w:r>
        <w:rPr>
          <w:rFonts w:hint="eastAsia"/>
          <w:color w:val="000000"/>
          <w:lang w:eastAsia="zh-CN"/>
        </w:rPr>
        <w:t xml:space="preserve">           </w:t>
      </w:r>
      <w:r w:rsidR="00625A0C">
        <w:rPr>
          <w:rFonts w:hint="eastAsia"/>
          <w:color w:val="000000"/>
          <w:lang w:eastAsia="zh-CN"/>
        </w:rPr>
        <w:t xml:space="preserve">    </w:t>
      </w:r>
      <w:r w:rsidR="004237B7">
        <w:rPr>
          <w:rFonts w:hint="eastAsia"/>
          <w:color w:val="000000"/>
          <w:lang w:eastAsia="zh-CN"/>
        </w:rPr>
        <w:t xml:space="preserve">                                      </w:t>
      </w:r>
      <w:r>
        <w:rPr>
          <w:rFonts w:hint="eastAsia"/>
          <w:color w:val="000000"/>
          <w:lang w:eastAsia="zh-CN"/>
        </w:rPr>
        <w:t xml:space="preserve"> </w:t>
      </w:r>
      <w:r w:rsidRPr="00A957D6">
        <w:rPr>
          <w:color w:val="000000"/>
        </w:rPr>
        <w:t xml:space="preserve">Figure </w:t>
      </w:r>
      <w:r w:rsidR="00625A0C">
        <w:rPr>
          <w:rFonts w:hint="eastAsia"/>
          <w:color w:val="000000"/>
          <w:lang w:eastAsia="zh-CN"/>
        </w:rPr>
        <w:t>4</w:t>
      </w:r>
      <w:r>
        <w:rPr>
          <w:rFonts w:hint="eastAsia"/>
          <w:color w:val="000000"/>
        </w:rPr>
        <w:t>-</w:t>
      </w:r>
      <w:r>
        <w:rPr>
          <w:rFonts w:hint="eastAsia"/>
          <w:color w:val="000000"/>
          <w:lang w:eastAsia="zh-CN"/>
        </w:rPr>
        <w:t>4D</w:t>
      </w:r>
      <w:r>
        <w:rPr>
          <w:color w:val="000000"/>
        </w:rPr>
        <w:t xml:space="preserve"> –</w:t>
      </w:r>
      <w:r>
        <w:rPr>
          <w:rFonts w:hint="eastAsia"/>
          <w:color w:val="000000"/>
          <w:lang w:eastAsia="zh-CN"/>
        </w:rPr>
        <w:t>Root Cause Analysis</w:t>
      </w:r>
      <w:r>
        <w:rPr>
          <w:rFonts w:hint="eastAsia"/>
          <w:color w:val="000000"/>
        </w:rPr>
        <w:t xml:space="preserve"> Column</w:t>
      </w:r>
      <w:r w:rsidRPr="00A957D6">
        <w:rPr>
          <w:color w:val="000000"/>
        </w:rPr>
        <w:t xml:space="preserve"> Screen Shot</w:t>
      </w:r>
    </w:p>
    <w:p w:rsidR="00656AC6" w:rsidRPr="00656AC6" w:rsidRDefault="00211F45" w:rsidP="00B6129D">
      <w:pPr>
        <w:numPr>
          <w:ilvl w:val="2"/>
          <w:numId w:val="1"/>
        </w:numPr>
        <w:tabs>
          <w:tab w:val="left" w:pos="-1440"/>
        </w:tabs>
        <w:spacing w:before="60"/>
        <w:jc w:val="both"/>
        <w:rPr>
          <w:rFonts w:hint="eastAsia"/>
          <w:color w:val="000000"/>
          <w:lang w:eastAsia="zh-CN"/>
        </w:rPr>
      </w:pPr>
      <w:r>
        <w:rPr>
          <w:rFonts w:hint="eastAsia"/>
          <w:color w:val="000000"/>
          <w:lang w:eastAsia="zh-CN"/>
        </w:rPr>
        <w:t>Supplier needs to take the actions to correct/eliminate the problem which clearly linked to the root cause identifie</w:t>
      </w:r>
      <w:r w:rsidR="00663336">
        <w:rPr>
          <w:rFonts w:hint="eastAsia"/>
          <w:color w:val="000000"/>
          <w:lang w:eastAsia="zh-CN"/>
        </w:rPr>
        <w:t>d in 4D, for both failure of occ</w:t>
      </w:r>
      <w:r>
        <w:rPr>
          <w:rFonts w:hint="eastAsia"/>
          <w:color w:val="000000"/>
          <w:lang w:eastAsia="zh-CN"/>
        </w:rPr>
        <w:t>urrence and failure of detection</w:t>
      </w:r>
      <w:r w:rsidR="00227F86">
        <w:rPr>
          <w:rFonts w:hint="eastAsia"/>
          <w:color w:val="000000"/>
          <w:lang w:eastAsia="zh-CN"/>
        </w:rPr>
        <w:t>,</w:t>
      </w:r>
      <w:r w:rsidR="00656AC6">
        <w:rPr>
          <w:rFonts w:hint="eastAsia"/>
          <w:color w:val="000000"/>
          <w:lang w:eastAsia="zh-CN"/>
        </w:rPr>
        <w:t xml:space="preserve"> </w:t>
      </w:r>
      <w:r w:rsidR="00227F86">
        <w:rPr>
          <w:rFonts w:hint="eastAsia"/>
          <w:color w:val="000000"/>
          <w:lang w:eastAsia="zh-CN"/>
        </w:rPr>
        <w:t>t</w:t>
      </w:r>
      <w:r w:rsidR="00656AC6">
        <w:rPr>
          <w:rFonts w:hint="eastAsia"/>
          <w:color w:val="000000"/>
          <w:lang w:eastAsia="zh-CN"/>
        </w:rPr>
        <w:t xml:space="preserve">hen </w:t>
      </w:r>
      <w:r w:rsidR="00663336">
        <w:rPr>
          <w:color w:val="000000"/>
          <w:lang w:eastAsia="zh-CN"/>
        </w:rPr>
        <w:t>summarize</w:t>
      </w:r>
      <w:r w:rsidR="00227F86">
        <w:rPr>
          <w:rFonts w:hint="eastAsia"/>
          <w:color w:val="000000"/>
          <w:lang w:eastAsia="zh-CN"/>
        </w:rPr>
        <w:t xml:space="preserve"> the detailed actions on the caweb </w:t>
      </w:r>
      <w:r w:rsidR="006D3365">
        <w:rPr>
          <w:rFonts w:hint="eastAsia"/>
          <w:color w:val="000000"/>
          <w:lang w:eastAsia="zh-CN"/>
        </w:rPr>
        <w:t xml:space="preserve">system </w:t>
      </w:r>
      <w:r w:rsidR="00227F86">
        <w:rPr>
          <w:rFonts w:hint="eastAsia"/>
          <w:color w:val="000000"/>
          <w:lang w:eastAsia="zh-CN"/>
        </w:rPr>
        <w:t xml:space="preserve">column as </w:t>
      </w:r>
      <w:r w:rsidR="00227F86">
        <w:rPr>
          <w:color w:val="000000"/>
          <w:lang w:eastAsia="zh-CN"/>
        </w:rPr>
        <w:t>‘</w:t>
      </w:r>
      <w:r w:rsidR="00227F86">
        <w:rPr>
          <w:rFonts w:hint="eastAsia"/>
          <w:color w:val="000000"/>
          <w:lang w:eastAsia="zh-CN"/>
        </w:rPr>
        <w:t>5D</w:t>
      </w:r>
      <w:r w:rsidR="00227F86">
        <w:rPr>
          <w:color w:val="000000"/>
          <w:lang w:eastAsia="zh-CN"/>
        </w:rPr>
        <w:t>’</w:t>
      </w:r>
      <w:r w:rsidR="00227F86">
        <w:rPr>
          <w:rFonts w:hint="eastAsia"/>
          <w:color w:val="000000"/>
          <w:lang w:eastAsia="zh-CN"/>
        </w:rPr>
        <w:t xml:space="preserve"> </w:t>
      </w:r>
      <w:r w:rsidR="006D3365">
        <w:rPr>
          <w:rFonts w:hint="eastAsia"/>
          <w:color w:val="000000"/>
          <w:lang w:eastAsia="zh-CN"/>
        </w:rPr>
        <w:t>(Corrective Actions column)</w:t>
      </w:r>
    </w:p>
    <w:p w:rsidR="00314319" w:rsidRDefault="00227F86" w:rsidP="00B6129D">
      <w:pPr>
        <w:numPr>
          <w:ilvl w:val="2"/>
          <w:numId w:val="1"/>
        </w:numPr>
        <w:rPr>
          <w:rFonts w:hint="eastAsia"/>
          <w:color w:val="000000"/>
          <w:lang w:eastAsia="zh-CN"/>
        </w:rPr>
      </w:pPr>
      <w:r w:rsidRPr="00227F86">
        <w:rPr>
          <w:rFonts w:hint="eastAsia"/>
          <w:color w:val="000000"/>
          <w:lang w:eastAsia="zh-CN"/>
        </w:rPr>
        <w:lastRenderedPageBreak/>
        <w:t xml:space="preserve">After supplier finish the 5D, </w:t>
      </w:r>
      <w:r>
        <w:rPr>
          <w:rFonts w:hint="eastAsia"/>
          <w:color w:val="000000"/>
          <w:lang w:eastAsia="zh-CN"/>
        </w:rPr>
        <w:t xml:space="preserve">they need to </w:t>
      </w:r>
      <w:r w:rsidRPr="00227F86">
        <w:rPr>
          <w:rFonts w:hint="eastAsia"/>
          <w:color w:val="000000"/>
          <w:lang w:eastAsia="zh-CN"/>
        </w:rPr>
        <w:t>take the a</w:t>
      </w:r>
      <w:r w:rsidR="00656AC6" w:rsidRPr="00227F86">
        <w:rPr>
          <w:color w:val="000000"/>
          <w:lang w:eastAsia="zh-CN"/>
        </w:rPr>
        <w:t>ction</w:t>
      </w:r>
      <w:r w:rsidRPr="00227F86">
        <w:rPr>
          <w:rFonts w:hint="eastAsia"/>
          <w:color w:val="000000"/>
          <w:lang w:eastAsia="zh-CN"/>
        </w:rPr>
        <w:t>s</w:t>
      </w:r>
      <w:r w:rsidR="00656AC6" w:rsidRPr="00227F86">
        <w:rPr>
          <w:color w:val="000000"/>
          <w:lang w:eastAsia="zh-CN"/>
        </w:rPr>
        <w:t xml:space="preserve"> to </w:t>
      </w:r>
      <w:r>
        <w:rPr>
          <w:rFonts w:hint="eastAsia"/>
          <w:color w:val="000000"/>
          <w:lang w:eastAsia="zh-CN"/>
        </w:rPr>
        <w:t>v</w:t>
      </w:r>
      <w:r>
        <w:rPr>
          <w:color w:val="000000"/>
          <w:lang w:eastAsia="zh-CN"/>
        </w:rPr>
        <w:t xml:space="preserve">alidate the </w:t>
      </w:r>
      <w:r>
        <w:rPr>
          <w:rFonts w:hint="eastAsia"/>
          <w:color w:val="000000"/>
          <w:lang w:eastAsia="zh-CN"/>
        </w:rPr>
        <w:t>p</w:t>
      </w:r>
      <w:r>
        <w:rPr>
          <w:color w:val="000000"/>
          <w:lang w:eastAsia="zh-CN"/>
        </w:rPr>
        <w:t xml:space="preserve">ermanent </w:t>
      </w:r>
      <w:r>
        <w:rPr>
          <w:rFonts w:hint="eastAsia"/>
          <w:color w:val="000000"/>
          <w:lang w:eastAsia="zh-CN"/>
        </w:rPr>
        <w:t>c</w:t>
      </w:r>
      <w:r>
        <w:rPr>
          <w:color w:val="000000"/>
          <w:lang w:eastAsia="zh-CN"/>
        </w:rPr>
        <w:t xml:space="preserve">orrective </w:t>
      </w:r>
      <w:r>
        <w:rPr>
          <w:rFonts w:hint="eastAsia"/>
          <w:color w:val="000000"/>
          <w:lang w:eastAsia="zh-CN"/>
        </w:rPr>
        <w:t>a</w:t>
      </w:r>
      <w:r w:rsidRPr="00227F86">
        <w:rPr>
          <w:color w:val="000000"/>
          <w:lang w:eastAsia="zh-CN"/>
        </w:rPr>
        <w:t>ction</w:t>
      </w:r>
      <w:r>
        <w:rPr>
          <w:rFonts w:hint="eastAsia"/>
          <w:color w:val="000000"/>
          <w:lang w:eastAsia="zh-CN"/>
        </w:rPr>
        <w:t>s</w:t>
      </w:r>
      <w:r w:rsidRPr="00227F86">
        <w:rPr>
          <w:color w:val="000000"/>
          <w:lang w:eastAsia="zh-CN"/>
        </w:rPr>
        <w:t xml:space="preserve"> </w:t>
      </w:r>
      <w:r>
        <w:rPr>
          <w:rFonts w:hint="eastAsia"/>
          <w:color w:val="000000"/>
          <w:lang w:eastAsia="zh-CN"/>
        </w:rPr>
        <w:t xml:space="preserve">by </w:t>
      </w:r>
      <w:r w:rsidRPr="00227F86">
        <w:rPr>
          <w:color w:val="000000"/>
          <w:lang w:eastAsia="zh-CN"/>
        </w:rPr>
        <w:t>supporting data linked to all individual corrective action (in 5D) for failure occurrence</w:t>
      </w:r>
      <w:r w:rsidR="00314319">
        <w:rPr>
          <w:color w:val="000000"/>
          <w:lang w:eastAsia="zh-CN"/>
        </w:rPr>
        <w:t xml:space="preserve"> and detection</w:t>
      </w:r>
      <w:r w:rsidR="00314319">
        <w:rPr>
          <w:rFonts w:hint="eastAsia"/>
          <w:color w:val="000000"/>
          <w:lang w:eastAsia="zh-CN"/>
        </w:rPr>
        <w:t xml:space="preserve"> and then summarize the data</w:t>
      </w:r>
      <w:r w:rsidR="006D3365">
        <w:rPr>
          <w:rFonts w:hint="eastAsia"/>
          <w:color w:val="000000"/>
          <w:lang w:eastAsia="zh-CN"/>
        </w:rPr>
        <w:t xml:space="preserve"> in caweb system</w:t>
      </w:r>
      <w:r w:rsidR="00314319">
        <w:rPr>
          <w:rFonts w:hint="eastAsia"/>
          <w:color w:val="000000"/>
          <w:lang w:eastAsia="zh-CN"/>
        </w:rPr>
        <w:t xml:space="preserve"> as </w:t>
      </w:r>
      <w:r w:rsidR="00314319">
        <w:rPr>
          <w:color w:val="000000"/>
          <w:lang w:eastAsia="zh-CN"/>
        </w:rPr>
        <w:t>‘</w:t>
      </w:r>
      <w:r w:rsidR="00314319">
        <w:rPr>
          <w:rFonts w:hint="eastAsia"/>
          <w:color w:val="000000"/>
          <w:lang w:eastAsia="zh-CN"/>
        </w:rPr>
        <w:t>6D</w:t>
      </w:r>
      <w:r w:rsidR="00314319">
        <w:rPr>
          <w:color w:val="000000"/>
          <w:lang w:eastAsia="zh-CN"/>
        </w:rPr>
        <w:t>’</w:t>
      </w:r>
      <w:r w:rsidR="00314319">
        <w:rPr>
          <w:rFonts w:hint="eastAsia"/>
          <w:color w:val="000000"/>
          <w:lang w:eastAsia="zh-CN"/>
        </w:rPr>
        <w:t>;</w:t>
      </w:r>
      <w:r w:rsidR="006D3365">
        <w:rPr>
          <w:rFonts w:hint="eastAsia"/>
          <w:color w:val="000000"/>
          <w:lang w:eastAsia="zh-CN"/>
        </w:rPr>
        <w:t>(Verification Actions Column)</w:t>
      </w:r>
    </w:p>
    <w:p w:rsidR="009E795A" w:rsidRPr="006D3365" w:rsidRDefault="009E795A" w:rsidP="00B6129D">
      <w:pPr>
        <w:numPr>
          <w:ilvl w:val="2"/>
          <w:numId w:val="1"/>
        </w:numPr>
        <w:rPr>
          <w:color w:val="000000"/>
          <w:lang w:eastAsia="zh-CN"/>
        </w:rPr>
      </w:pPr>
      <w:r>
        <w:rPr>
          <w:rFonts w:hint="eastAsia"/>
          <w:color w:val="000000"/>
          <w:lang w:eastAsia="zh-CN"/>
        </w:rPr>
        <w:t xml:space="preserve">Supplier needs to take the actions to eliminate the potential problem across product family or other processes that may have </w:t>
      </w:r>
      <w:r w:rsidR="00663336">
        <w:rPr>
          <w:color w:val="000000"/>
          <w:lang w:eastAsia="zh-CN"/>
        </w:rPr>
        <w:t>similar</w:t>
      </w:r>
      <w:r>
        <w:rPr>
          <w:rFonts w:hint="eastAsia"/>
          <w:color w:val="000000"/>
          <w:lang w:eastAsia="zh-CN"/>
        </w:rPr>
        <w:t xml:space="preserve"> </w:t>
      </w:r>
      <w:r w:rsidR="00663336">
        <w:rPr>
          <w:color w:val="000000"/>
          <w:lang w:eastAsia="zh-CN"/>
        </w:rPr>
        <w:t>risk</w:t>
      </w:r>
      <w:r>
        <w:rPr>
          <w:rFonts w:hint="eastAsia"/>
          <w:color w:val="000000"/>
          <w:lang w:eastAsia="zh-CN"/>
        </w:rPr>
        <w:t xml:space="preserve">, the actions should focus on the system improvement including management system manual, manufacturing/inspection work instruction, process flow chart and control plan, PFMEA, engineering change etc. then summarize the key systematic improvement items in caweb column as </w:t>
      </w:r>
      <w:r>
        <w:rPr>
          <w:color w:val="000000"/>
          <w:lang w:eastAsia="zh-CN"/>
        </w:rPr>
        <w:t>‘</w:t>
      </w:r>
      <w:r>
        <w:rPr>
          <w:rFonts w:hint="eastAsia"/>
          <w:color w:val="000000"/>
          <w:lang w:eastAsia="zh-CN"/>
        </w:rPr>
        <w:t>7D</w:t>
      </w:r>
      <w:r>
        <w:rPr>
          <w:color w:val="000000"/>
          <w:lang w:eastAsia="zh-CN"/>
        </w:rPr>
        <w:t>’</w:t>
      </w:r>
      <w:r>
        <w:rPr>
          <w:rFonts w:hint="eastAsia"/>
          <w:color w:val="000000"/>
          <w:lang w:eastAsia="zh-CN"/>
        </w:rPr>
        <w:t>(Preventive actions column)</w:t>
      </w:r>
    </w:p>
    <w:p w:rsidR="00211F45" w:rsidRDefault="001F3F06" w:rsidP="009E795A">
      <w:pPr>
        <w:tabs>
          <w:tab w:val="left" w:pos="-1440"/>
        </w:tabs>
        <w:spacing w:before="60"/>
        <w:ind w:left="1440" w:firstLineChars="350" w:firstLine="700"/>
        <w:jc w:val="both"/>
        <w:rPr>
          <w:rFonts w:hint="eastAsia"/>
          <w:color w:val="000000"/>
          <w:lang w:eastAsia="zh-CN"/>
        </w:rPr>
      </w:pPr>
      <w:r>
        <w:rPr>
          <w:rFonts w:hint="eastAsia"/>
          <w:noProof/>
          <w:color w:val="000000"/>
          <w:lang w:eastAsia="zh-CN"/>
        </w:rPr>
        <w:drawing>
          <wp:inline distT="0" distB="0" distL="0" distR="0">
            <wp:extent cx="5057775" cy="14954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5057775" cy="1495425"/>
                    </a:xfrm>
                    <a:prstGeom prst="rect">
                      <a:avLst/>
                    </a:prstGeom>
                    <a:noFill/>
                    <a:ln w="9525">
                      <a:noFill/>
                      <a:miter lim="800000"/>
                      <a:headEnd/>
                      <a:tailEnd/>
                    </a:ln>
                  </pic:spPr>
                </pic:pic>
              </a:graphicData>
            </a:graphic>
          </wp:inline>
        </w:drawing>
      </w:r>
    </w:p>
    <w:p w:rsidR="00D3055C" w:rsidRDefault="00D3055C" w:rsidP="00D3055C">
      <w:pPr>
        <w:pStyle w:val="Caption"/>
        <w:jc w:val="center"/>
        <w:rPr>
          <w:rFonts w:hint="eastAsia"/>
          <w:color w:val="000000"/>
        </w:rPr>
      </w:pPr>
      <w:r>
        <w:rPr>
          <w:rFonts w:hint="eastAsia"/>
          <w:color w:val="000000"/>
          <w:lang w:eastAsia="zh-CN"/>
        </w:rPr>
        <w:t xml:space="preserve">                           </w:t>
      </w:r>
      <w:r w:rsidR="00B6129D">
        <w:rPr>
          <w:rFonts w:hint="eastAsia"/>
          <w:color w:val="000000"/>
          <w:lang w:eastAsia="zh-CN"/>
        </w:rPr>
        <w:t xml:space="preserve">                           </w:t>
      </w:r>
      <w:r>
        <w:rPr>
          <w:rFonts w:hint="eastAsia"/>
          <w:color w:val="000000"/>
          <w:lang w:eastAsia="zh-CN"/>
        </w:rPr>
        <w:t xml:space="preserve"> </w:t>
      </w:r>
      <w:r w:rsidRPr="00A957D6">
        <w:rPr>
          <w:color w:val="000000"/>
        </w:rPr>
        <w:t xml:space="preserve">Figure </w:t>
      </w:r>
      <w:r w:rsidR="00B6129D">
        <w:rPr>
          <w:rFonts w:hint="eastAsia"/>
          <w:color w:val="000000"/>
          <w:lang w:eastAsia="zh-CN"/>
        </w:rPr>
        <w:t>4</w:t>
      </w:r>
      <w:r>
        <w:rPr>
          <w:rFonts w:hint="eastAsia"/>
          <w:color w:val="000000"/>
        </w:rPr>
        <w:t>-</w:t>
      </w:r>
      <w:r>
        <w:rPr>
          <w:rFonts w:hint="eastAsia"/>
          <w:color w:val="000000"/>
          <w:lang w:eastAsia="zh-CN"/>
        </w:rPr>
        <w:t>5</w:t>
      </w:r>
      <w:r>
        <w:rPr>
          <w:rFonts w:hint="eastAsia"/>
          <w:color w:val="000000"/>
        </w:rPr>
        <w:t>D</w:t>
      </w:r>
      <w:r>
        <w:rPr>
          <w:rFonts w:hint="eastAsia"/>
          <w:color w:val="000000"/>
          <w:lang w:eastAsia="zh-CN"/>
        </w:rPr>
        <w:t>-</w:t>
      </w:r>
      <w:r w:rsidR="005211A9">
        <w:rPr>
          <w:rFonts w:hint="eastAsia"/>
          <w:color w:val="000000"/>
          <w:lang w:eastAsia="zh-CN"/>
        </w:rPr>
        <w:t>6D-</w:t>
      </w:r>
      <w:r>
        <w:rPr>
          <w:rFonts w:hint="eastAsia"/>
          <w:color w:val="000000"/>
          <w:lang w:eastAsia="zh-CN"/>
        </w:rPr>
        <w:t>7D</w:t>
      </w:r>
      <w:r>
        <w:rPr>
          <w:color w:val="000000"/>
        </w:rPr>
        <w:t xml:space="preserve"> –</w:t>
      </w:r>
      <w:r>
        <w:rPr>
          <w:rFonts w:hint="eastAsia"/>
          <w:color w:val="000000"/>
          <w:lang w:eastAsia="zh-CN"/>
        </w:rPr>
        <w:t xml:space="preserve">CA/PA/Verification Actions </w:t>
      </w:r>
      <w:r>
        <w:rPr>
          <w:rFonts w:hint="eastAsia"/>
          <w:color w:val="000000"/>
        </w:rPr>
        <w:t>Column</w:t>
      </w:r>
      <w:r w:rsidRPr="00A957D6">
        <w:rPr>
          <w:color w:val="000000"/>
        </w:rPr>
        <w:t xml:space="preserve"> Screen Shot</w:t>
      </w:r>
    </w:p>
    <w:p w:rsidR="00CE7413" w:rsidRDefault="006D3365" w:rsidP="00B6129D">
      <w:pPr>
        <w:numPr>
          <w:ilvl w:val="2"/>
          <w:numId w:val="1"/>
        </w:numPr>
        <w:tabs>
          <w:tab w:val="left" w:pos="-1440"/>
        </w:tabs>
        <w:spacing w:before="60"/>
        <w:jc w:val="both"/>
        <w:rPr>
          <w:rFonts w:hint="eastAsia"/>
          <w:color w:val="000000"/>
          <w:lang w:eastAsia="zh-CN"/>
        </w:rPr>
      </w:pPr>
      <w:r>
        <w:rPr>
          <w:rFonts w:hint="eastAsia"/>
          <w:color w:val="000000"/>
          <w:lang w:eastAsia="zh-CN"/>
        </w:rPr>
        <w:t xml:space="preserve">After finishing the 7D, supplier QIT should review the 7D report with internal team and get the approval by each involved department managers and then share the lesson learned to other similar product team and implement the corrective actions and preventive actions across the entire product categories when applicable. Summarize those lesson learned information </w:t>
      </w:r>
      <w:r>
        <w:rPr>
          <w:color w:val="000000"/>
          <w:lang w:eastAsia="zh-CN"/>
        </w:rPr>
        <w:t>as the ‘8D’</w:t>
      </w:r>
      <w:r>
        <w:rPr>
          <w:rFonts w:hint="eastAsia"/>
          <w:color w:val="000000"/>
          <w:lang w:eastAsia="zh-CN"/>
        </w:rPr>
        <w:t xml:space="preserve"> for the issue closure.</w:t>
      </w:r>
    </w:p>
    <w:p w:rsidR="006D3365" w:rsidRDefault="006D3365" w:rsidP="00B6129D">
      <w:pPr>
        <w:numPr>
          <w:ilvl w:val="2"/>
          <w:numId w:val="1"/>
        </w:numPr>
        <w:tabs>
          <w:tab w:val="left" w:pos="-1440"/>
        </w:tabs>
        <w:spacing w:before="60"/>
        <w:jc w:val="both"/>
        <w:rPr>
          <w:rFonts w:hint="eastAsia"/>
          <w:color w:val="000000"/>
          <w:lang w:eastAsia="zh-CN"/>
        </w:rPr>
      </w:pPr>
      <w:r>
        <w:rPr>
          <w:rFonts w:hint="eastAsia"/>
          <w:color w:val="000000"/>
          <w:lang w:eastAsia="zh-CN"/>
        </w:rPr>
        <w:t>When supplier finish</w:t>
      </w:r>
      <w:r w:rsidR="00BB5A1B">
        <w:rPr>
          <w:rFonts w:hint="eastAsia"/>
          <w:color w:val="000000"/>
          <w:lang w:eastAsia="zh-CN"/>
        </w:rPr>
        <w:t>es</w:t>
      </w:r>
      <w:r>
        <w:rPr>
          <w:rFonts w:hint="eastAsia"/>
          <w:color w:val="000000"/>
          <w:lang w:eastAsia="zh-CN"/>
        </w:rPr>
        <w:t xml:space="preserve"> the 8D report, they should </w:t>
      </w:r>
      <w:r w:rsidR="006A7743">
        <w:rPr>
          <w:rFonts w:hint="eastAsia"/>
          <w:color w:val="000000"/>
          <w:lang w:eastAsia="zh-CN"/>
        </w:rPr>
        <w:t>upload the 8D report</w:t>
      </w:r>
      <w:r w:rsidR="005211A9">
        <w:rPr>
          <w:rFonts w:hint="eastAsia"/>
          <w:color w:val="000000"/>
          <w:lang w:eastAsia="zh-CN"/>
        </w:rPr>
        <w:t xml:space="preserve"> by using Littelfuse form</w:t>
      </w:r>
      <w:r w:rsidR="006A7743">
        <w:rPr>
          <w:rFonts w:hint="eastAsia"/>
          <w:color w:val="000000"/>
          <w:lang w:eastAsia="zh-CN"/>
        </w:rPr>
        <w:t xml:space="preserve"> with related evidence of improvement onto the </w:t>
      </w:r>
      <w:r w:rsidR="00663336">
        <w:rPr>
          <w:color w:val="000000"/>
          <w:lang w:eastAsia="zh-CN"/>
        </w:rPr>
        <w:t>attachments</w:t>
      </w:r>
      <w:r w:rsidR="006A7743">
        <w:rPr>
          <w:rFonts w:hint="eastAsia"/>
          <w:color w:val="000000"/>
          <w:lang w:eastAsia="zh-CN"/>
        </w:rPr>
        <w:t xml:space="preserve"> column before the issue due date and then send an email to </w:t>
      </w:r>
      <w:r w:rsidR="00663336">
        <w:rPr>
          <w:color w:val="000000"/>
          <w:lang w:eastAsia="zh-CN"/>
        </w:rPr>
        <w:t>notify</w:t>
      </w:r>
      <w:r w:rsidR="006A7743">
        <w:rPr>
          <w:rFonts w:hint="eastAsia"/>
          <w:color w:val="000000"/>
          <w:lang w:eastAsia="zh-CN"/>
        </w:rPr>
        <w:t xml:space="preserve"> Littelfuse about the 8D report confirmation and issue closure.</w:t>
      </w:r>
    </w:p>
    <w:p w:rsidR="006D3365" w:rsidRDefault="001F3F06" w:rsidP="006D3365">
      <w:pPr>
        <w:tabs>
          <w:tab w:val="left" w:pos="-1440"/>
        </w:tabs>
        <w:spacing w:before="60"/>
        <w:ind w:left="2160"/>
        <w:jc w:val="both"/>
        <w:rPr>
          <w:rFonts w:hint="eastAsia"/>
          <w:color w:val="000000"/>
          <w:lang w:eastAsia="zh-CN"/>
        </w:rPr>
      </w:pPr>
      <w:r>
        <w:rPr>
          <w:noProof/>
          <w:color w:val="000000"/>
          <w:lang w:eastAsia="zh-CN"/>
        </w:rPr>
        <w:lastRenderedPageBreak/>
        <w:drawing>
          <wp:anchor distT="0" distB="0" distL="114300" distR="114300" simplePos="0" relativeHeight="251660800" behindDoc="0" locked="0" layoutInCell="1" allowOverlap="1">
            <wp:simplePos x="0" y="0"/>
            <wp:positionH relativeFrom="column">
              <wp:posOffset>2338705</wp:posOffset>
            </wp:positionH>
            <wp:positionV relativeFrom="paragraph">
              <wp:posOffset>845185</wp:posOffset>
            </wp:positionV>
            <wp:extent cx="119380" cy="172720"/>
            <wp:effectExtent l="19050" t="0" r="0" b="0"/>
            <wp:wrapNone/>
            <wp:docPr id="20" name="Picture 19" descr="MCPE0308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PE03084_0000[1]"/>
                    <pic:cNvPicPr>
                      <a:picLocks noChangeAspect="1" noChangeArrowheads="1"/>
                    </pic:cNvPicPr>
                  </pic:nvPicPr>
                  <pic:blipFill>
                    <a:blip r:embed="rId14" cstate="print"/>
                    <a:srcRect/>
                    <a:stretch>
                      <a:fillRect/>
                    </a:stretch>
                  </pic:blipFill>
                  <pic:spPr bwMode="auto">
                    <a:xfrm>
                      <a:off x="0" y="0"/>
                      <a:ext cx="119380" cy="172720"/>
                    </a:xfrm>
                    <a:prstGeom prst="rect">
                      <a:avLst/>
                    </a:prstGeom>
                    <a:noFill/>
                    <a:ln w="9525">
                      <a:noFill/>
                      <a:miter lim="800000"/>
                      <a:headEnd/>
                      <a:tailEnd/>
                    </a:ln>
                  </pic:spPr>
                </pic:pic>
              </a:graphicData>
            </a:graphic>
          </wp:anchor>
        </w:drawing>
      </w:r>
      <w:r>
        <w:rPr>
          <w:rFonts w:hint="eastAsia"/>
          <w:noProof/>
          <w:color w:val="000000"/>
          <w:lang w:eastAsia="zh-CN"/>
        </w:rPr>
        <w:drawing>
          <wp:inline distT="0" distB="0" distL="0" distR="0">
            <wp:extent cx="5086350" cy="12668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srcRect/>
                    <a:stretch>
                      <a:fillRect/>
                    </a:stretch>
                  </pic:blipFill>
                  <pic:spPr bwMode="auto">
                    <a:xfrm>
                      <a:off x="0" y="0"/>
                      <a:ext cx="5086350" cy="1266825"/>
                    </a:xfrm>
                    <a:prstGeom prst="rect">
                      <a:avLst/>
                    </a:prstGeom>
                    <a:noFill/>
                    <a:ln w="9525">
                      <a:noFill/>
                      <a:miter lim="800000"/>
                      <a:headEnd/>
                      <a:tailEnd/>
                    </a:ln>
                  </pic:spPr>
                </pic:pic>
              </a:graphicData>
            </a:graphic>
          </wp:inline>
        </w:drawing>
      </w:r>
    </w:p>
    <w:p w:rsidR="00D3055C" w:rsidRPr="006D3365" w:rsidRDefault="00D3055C" w:rsidP="00D3055C">
      <w:pPr>
        <w:pStyle w:val="Caption"/>
        <w:jc w:val="center"/>
        <w:rPr>
          <w:rFonts w:hint="eastAsia"/>
          <w:color w:val="000000"/>
        </w:rPr>
      </w:pPr>
      <w:r>
        <w:rPr>
          <w:rFonts w:hint="eastAsia"/>
          <w:color w:val="000000"/>
          <w:lang w:eastAsia="zh-CN"/>
        </w:rPr>
        <w:t xml:space="preserve">                       </w:t>
      </w:r>
      <w:r w:rsidRPr="00A957D6">
        <w:rPr>
          <w:color w:val="000000"/>
        </w:rPr>
        <w:t xml:space="preserve">Figure </w:t>
      </w:r>
      <w:r w:rsidR="00B6129D">
        <w:rPr>
          <w:rFonts w:hint="eastAsia"/>
          <w:color w:val="000000"/>
          <w:lang w:eastAsia="zh-CN"/>
        </w:rPr>
        <w:t>4</w:t>
      </w:r>
      <w:r>
        <w:rPr>
          <w:rFonts w:hint="eastAsia"/>
          <w:color w:val="000000"/>
        </w:rPr>
        <w:t>-</w:t>
      </w:r>
      <w:r>
        <w:rPr>
          <w:rFonts w:hint="eastAsia"/>
          <w:color w:val="000000"/>
          <w:lang w:eastAsia="zh-CN"/>
        </w:rPr>
        <w:t>8</w:t>
      </w:r>
      <w:r>
        <w:rPr>
          <w:rFonts w:hint="eastAsia"/>
          <w:color w:val="000000"/>
        </w:rPr>
        <w:t>D</w:t>
      </w:r>
      <w:r>
        <w:rPr>
          <w:color w:val="000000"/>
        </w:rPr>
        <w:t xml:space="preserve"> –</w:t>
      </w:r>
      <w:r>
        <w:rPr>
          <w:rFonts w:hint="eastAsia"/>
          <w:color w:val="000000"/>
          <w:lang w:eastAsia="zh-CN"/>
        </w:rPr>
        <w:t xml:space="preserve">Attachments </w:t>
      </w:r>
      <w:r>
        <w:rPr>
          <w:rFonts w:hint="eastAsia"/>
          <w:color w:val="000000"/>
        </w:rPr>
        <w:t>Column</w:t>
      </w:r>
      <w:r w:rsidRPr="00A957D6">
        <w:rPr>
          <w:color w:val="000000"/>
        </w:rPr>
        <w:t xml:space="preserve"> Screen Shot</w:t>
      </w:r>
    </w:p>
    <w:p w:rsidR="00F52FF9" w:rsidRPr="00B6129D" w:rsidRDefault="009F44AC" w:rsidP="00B6129D">
      <w:pPr>
        <w:numPr>
          <w:ilvl w:val="1"/>
          <w:numId w:val="1"/>
        </w:numPr>
        <w:tabs>
          <w:tab w:val="left" w:pos="-1440"/>
        </w:tabs>
        <w:spacing w:before="60"/>
        <w:jc w:val="both"/>
        <w:rPr>
          <w:rFonts w:hint="eastAsia"/>
          <w:color w:val="000000"/>
        </w:rPr>
      </w:pPr>
      <w:r w:rsidRPr="00A957D6">
        <w:rPr>
          <w:color w:val="000000"/>
        </w:rPr>
        <w:t>If an extension is required, you must contact your Littelfuse Supplier Development Engineer or your Littelfuse Buyer as early as possible.  If the request comes after the normal due date, it will be reviewed on a case-by-case basis to allow an extension.</w:t>
      </w:r>
    </w:p>
    <w:p w:rsidR="00F52FF9" w:rsidRPr="00A957D6" w:rsidRDefault="00F52FF9" w:rsidP="00B6129D">
      <w:pPr>
        <w:numPr>
          <w:ilvl w:val="1"/>
          <w:numId w:val="1"/>
        </w:numPr>
        <w:tabs>
          <w:tab w:val="left" w:pos="-1440"/>
        </w:tabs>
        <w:spacing w:before="60"/>
        <w:jc w:val="both"/>
        <w:rPr>
          <w:color w:val="000000"/>
        </w:rPr>
      </w:pPr>
      <w:r w:rsidRPr="00A957D6">
        <w:rPr>
          <w:color w:val="000000"/>
        </w:rPr>
        <w:t>Action Items</w:t>
      </w:r>
    </w:p>
    <w:p w:rsidR="00CF223F" w:rsidRPr="00B6129D" w:rsidRDefault="00F52FF9" w:rsidP="00B6129D">
      <w:pPr>
        <w:numPr>
          <w:ilvl w:val="2"/>
          <w:numId w:val="1"/>
        </w:numPr>
        <w:tabs>
          <w:tab w:val="left" w:pos="-1440"/>
        </w:tabs>
        <w:spacing w:before="60"/>
        <w:jc w:val="both"/>
        <w:rPr>
          <w:rFonts w:hint="eastAsia"/>
          <w:color w:val="000000"/>
        </w:rPr>
      </w:pPr>
      <w:r w:rsidRPr="00A957D6">
        <w:rPr>
          <w:color w:val="000000"/>
        </w:rPr>
        <w:t>Action items are used occasionally by Littelfuse to identify medium to long-term projects that will need a follow-up at a later date.  They can be created independent of a corrective action or in conjunction with it.  Notifications for Action Items are very similar to notifications for Corrective Action Requests.  Action Items can be acc</w:t>
      </w:r>
      <w:r w:rsidR="00CF223F" w:rsidRPr="00A957D6">
        <w:rPr>
          <w:color w:val="000000"/>
        </w:rPr>
        <w:t>essed from the Menu by clicking on Actions, then click</w:t>
      </w:r>
      <w:r w:rsidR="00D3055C">
        <w:rPr>
          <w:color w:val="000000"/>
        </w:rPr>
        <w:t xml:space="preserve">ing on Action List (see Figure </w:t>
      </w:r>
      <w:r w:rsidR="00D3055C">
        <w:rPr>
          <w:rFonts w:hint="eastAsia"/>
          <w:color w:val="000000"/>
          <w:lang w:eastAsia="zh-CN"/>
        </w:rPr>
        <w:t>5</w:t>
      </w:r>
      <w:r w:rsidR="00CF223F" w:rsidRPr="00A957D6">
        <w:rPr>
          <w:color w:val="000000"/>
        </w:rPr>
        <w:t xml:space="preserve"> below).  </w:t>
      </w:r>
    </w:p>
    <w:p w:rsidR="00CF223F" w:rsidRPr="00A957D6" w:rsidRDefault="001F3F06" w:rsidP="004237B7">
      <w:pPr>
        <w:keepNext/>
        <w:tabs>
          <w:tab w:val="left" w:pos="-1440"/>
        </w:tabs>
        <w:spacing w:before="60"/>
        <w:ind w:left="1440"/>
        <w:jc w:val="center"/>
        <w:rPr>
          <w:rFonts w:hint="eastAsia"/>
          <w:color w:val="000000"/>
          <w:lang w:eastAsia="zh-CN"/>
        </w:rPr>
      </w:pPr>
      <w:r>
        <w:rPr>
          <w:noProof/>
          <w:color w:val="000000"/>
          <w:lang w:eastAsia="zh-CN"/>
        </w:rPr>
        <w:drawing>
          <wp:anchor distT="0" distB="0" distL="114300" distR="114300" simplePos="0" relativeHeight="251653632" behindDoc="0" locked="0" layoutInCell="1" allowOverlap="1">
            <wp:simplePos x="0" y="0"/>
            <wp:positionH relativeFrom="column">
              <wp:posOffset>3778885</wp:posOffset>
            </wp:positionH>
            <wp:positionV relativeFrom="paragraph">
              <wp:posOffset>1121410</wp:posOffset>
            </wp:positionV>
            <wp:extent cx="119380" cy="172720"/>
            <wp:effectExtent l="19050" t="0" r="0" b="0"/>
            <wp:wrapNone/>
            <wp:docPr id="19" name="Picture 10" descr="MCPE0308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PE03084_0000[1]"/>
                    <pic:cNvPicPr>
                      <a:picLocks noChangeAspect="1" noChangeArrowheads="1"/>
                    </pic:cNvPicPr>
                  </pic:nvPicPr>
                  <pic:blipFill>
                    <a:blip r:embed="rId14" cstate="print"/>
                    <a:srcRect/>
                    <a:stretch>
                      <a:fillRect/>
                    </a:stretch>
                  </pic:blipFill>
                  <pic:spPr bwMode="auto">
                    <a:xfrm>
                      <a:off x="0" y="0"/>
                      <a:ext cx="119380" cy="172720"/>
                    </a:xfrm>
                    <a:prstGeom prst="rect">
                      <a:avLst/>
                    </a:prstGeom>
                    <a:noFill/>
                    <a:ln w="9525">
                      <a:noFill/>
                      <a:miter lim="800000"/>
                      <a:headEnd/>
                      <a:tailEnd/>
                    </a:ln>
                  </pic:spPr>
                </pic:pic>
              </a:graphicData>
            </a:graphic>
          </wp:anchor>
        </w:drawing>
      </w:r>
      <w:r>
        <w:rPr>
          <w:noProof/>
          <w:color w:val="000000"/>
          <w:lang w:eastAsia="zh-CN"/>
        </w:rPr>
        <w:drawing>
          <wp:anchor distT="0" distB="0" distL="114300" distR="114300" simplePos="0" relativeHeight="251654656" behindDoc="0" locked="0" layoutInCell="1" allowOverlap="1">
            <wp:simplePos x="0" y="0"/>
            <wp:positionH relativeFrom="column">
              <wp:posOffset>1587500</wp:posOffset>
            </wp:positionH>
            <wp:positionV relativeFrom="paragraph">
              <wp:posOffset>1294130</wp:posOffset>
            </wp:positionV>
            <wp:extent cx="119380" cy="172720"/>
            <wp:effectExtent l="19050" t="0" r="0" b="0"/>
            <wp:wrapNone/>
            <wp:docPr id="18" name="Picture 11" descr="MCPE0308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PE03084_0000[1]"/>
                    <pic:cNvPicPr>
                      <a:picLocks noChangeAspect="1" noChangeArrowheads="1"/>
                    </pic:cNvPicPr>
                  </pic:nvPicPr>
                  <pic:blipFill>
                    <a:blip r:embed="rId14" cstate="print"/>
                    <a:srcRect/>
                    <a:stretch>
                      <a:fillRect/>
                    </a:stretch>
                  </pic:blipFill>
                  <pic:spPr bwMode="auto">
                    <a:xfrm>
                      <a:off x="0" y="0"/>
                      <a:ext cx="119380" cy="172720"/>
                    </a:xfrm>
                    <a:prstGeom prst="rect">
                      <a:avLst/>
                    </a:prstGeom>
                    <a:noFill/>
                    <a:ln w="9525">
                      <a:noFill/>
                      <a:miter lim="800000"/>
                      <a:headEnd/>
                      <a:tailEnd/>
                    </a:ln>
                  </pic:spPr>
                </pic:pic>
              </a:graphicData>
            </a:graphic>
          </wp:anchor>
        </w:drawing>
      </w:r>
      <w:r>
        <w:rPr>
          <w:noProof/>
          <w:color w:val="000000"/>
          <w:lang w:eastAsia="zh-CN"/>
        </w:rPr>
        <w:drawing>
          <wp:inline distT="0" distB="0" distL="0" distR="0">
            <wp:extent cx="5438775" cy="2343150"/>
            <wp:effectExtent l="19050" t="19050" r="28575"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t="10837" r="23210" b="46954"/>
                    <a:stretch>
                      <a:fillRect/>
                    </a:stretch>
                  </pic:blipFill>
                  <pic:spPr bwMode="auto">
                    <a:xfrm>
                      <a:off x="0" y="0"/>
                      <a:ext cx="5438775" cy="2343150"/>
                    </a:xfrm>
                    <a:prstGeom prst="rect">
                      <a:avLst/>
                    </a:prstGeom>
                    <a:noFill/>
                    <a:ln w="6350" cmpd="sng">
                      <a:solidFill>
                        <a:srgbClr val="000000"/>
                      </a:solidFill>
                      <a:miter lim="800000"/>
                      <a:headEnd/>
                      <a:tailEnd/>
                    </a:ln>
                    <a:effectLst/>
                  </pic:spPr>
                </pic:pic>
              </a:graphicData>
            </a:graphic>
          </wp:inline>
        </w:drawing>
      </w:r>
    </w:p>
    <w:p w:rsidR="00CF223F" w:rsidRPr="00A957D6" w:rsidRDefault="00B6129D" w:rsidP="00CF223F">
      <w:pPr>
        <w:pStyle w:val="Caption"/>
        <w:jc w:val="center"/>
        <w:rPr>
          <w:color w:val="000000"/>
        </w:rPr>
      </w:pPr>
      <w:r>
        <w:rPr>
          <w:rFonts w:hint="eastAsia"/>
          <w:color w:val="000000"/>
          <w:lang w:eastAsia="zh-CN"/>
        </w:rPr>
        <w:t xml:space="preserve">               </w:t>
      </w:r>
      <w:r w:rsidR="004237B7">
        <w:rPr>
          <w:rFonts w:hint="eastAsia"/>
          <w:color w:val="000000"/>
          <w:lang w:eastAsia="zh-CN"/>
        </w:rPr>
        <w:t xml:space="preserve">                         </w:t>
      </w:r>
      <w:r w:rsidR="00CF223F" w:rsidRPr="00A957D6">
        <w:rPr>
          <w:color w:val="000000"/>
        </w:rPr>
        <w:t xml:space="preserve">Figure </w:t>
      </w:r>
      <w:r w:rsidR="00D3055C">
        <w:rPr>
          <w:rFonts w:hint="eastAsia"/>
          <w:color w:val="000000"/>
          <w:lang w:eastAsia="zh-CN"/>
        </w:rPr>
        <w:t>5</w:t>
      </w:r>
      <w:r w:rsidR="00CF223F" w:rsidRPr="00A957D6">
        <w:rPr>
          <w:color w:val="000000"/>
        </w:rPr>
        <w:t>- Screenshot of the Action List</w:t>
      </w:r>
    </w:p>
    <w:p w:rsidR="00CF223F" w:rsidRPr="00A957D6" w:rsidRDefault="00CF223F" w:rsidP="00B6129D">
      <w:pPr>
        <w:numPr>
          <w:ilvl w:val="2"/>
          <w:numId w:val="1"/>
        </w:numPr>
        <w:tabs>
          <w:tab w:val="left" w:pos="-1440"/>
        </w:tabs>
        <w:spacing w:before="60"/>
        <w:jc w:val="both"/>
        <w:rPr>
          <w:color w:val="000000"/>
        </w:rPr>
      </w:pPr>
      <w:r w:rsidRPr="00A957D6">
        <w:rPr>
          <w:color w:val="000000"/>
        </w:rPr>
        <w:t>Otherwise, an action item can be accessed from the corrective action in t</w:t>
      </w:r>
      <w:r w:rsidR="00D3055C">
        <w:rPr>
          <w:color w:val="000000"/>
        </w:rPr>
        <w:t xml:space="preserve">he Actions section (see Figure </w:t>
      </w:r>
      <w:r w:rsidR="00D3055C">
        <w:rPr>
          <w:rFonts w:hint="eastAsia"/>
          <w:color w:val="000000"/>
          <w:lang w:eastAsia="zh-CN"/>
        </w:rPr>
        <w:t>6</w:t>
      </w:r>
      <w:r w:rsidRPr="00A957D6">
        <w:rPr>
          <w:color w:val="000000"/>
        </w:rPr>
        <w:t xml:space="preserve"> below).</w:t>
      </w:r>
      <w:r w:rsidR="00A44F95" w:rsidRPr="00A957D6">
        <w:rPr>
          <w:color w:val="000000"/>
        </w:rPr>
        <w:t xml:space="preserve">  Complete any notes or results as they become available.  Please note that Action Items have due dates that are independent of the corrective action.</w:t>
      </w:r>
    </w:p>
    <w:p w:rsidR="00CF223F" w:rsidRPr="00A957D6" w:rsidRDefault="001F3F06" w:rsidP="004237B7">
      <w:pPr>
        <w:keepNext/>
        <w:tabs>
          <w:tab w:val="left" w:pos="-1440"/>
        </w:tabs>
        <w:spacing w:before="60"/>
        <w:ind w:left="1440"/>
        <w:jc w:val="center"/>
        <w:rPr>
          <w:rFonts w:hint="eastAsia"/>
          <w:color w:val="000000"/>
          <w:lang w:eastAsia="zh-CN"/>
        </w:rPr>
      </w:pPr>
      <w:r>
        <w:rPr>
          <w:noProof/>
          <w:color w:val="000000"/>
          <w:lang w:eastAsia="zh-CN"/>
        </w:rPr>
        <w:lastRenderedPageBreak/>
        <w:drawing>
          <wp:anchor distT="0" distB="0" distL="114300" distR="114300" simplePos="0" relativeHeight="251655680" behindDoc="0" locked="0" layoutInCell="1" allowOverlap="1">
            <wp:simplePos x="0" y="0"/>
            <wp:positionH relativeFrom="column">
              <wp:posOffset>3593465</wp:posOffset>
            </wp:positionH>
            <wp:positionV relativeFrom="paragraph">
              <wp:posOffset>3520440</wp:posOffset>
            </wp:positionV>
            <wp:extent cx="119380" cy="172720"/>
            <wp:effectExtent l="19050" t="0" r="0" b="0"/>
            <wp:wrapNone/>
            <wp:docPr id="17" name="Picture 12" descr="MCPE0308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PE03084_0000[1]"/>
                    <pic:cNvPicPr>
                      <a:picLocks noChangeAspect="1" noChangeArrowheads="1"/>
                    </pic:cNvPicPr>
                  </pic:nvPicPr>
                  <pic:blipFill>
                    <a:blip r:embed="rId14" cstate="print"/>
                    <a:srcRect/>
                    <a:stretch>
                      <a:fillRect/>
                    </a:stretch>
                  </pic:blipFill>
                  <pic:spPr bwMode="auto">
                    <a:xfrm>
                      <a:off x="0" y="0"/>
                      <a:ext cx="119380" cy="172720"/>
                    </a:xfrm>
                    <a:prstGeom prst="rect">
                      <a:avLst/>
                    </a:prstGeom>
                    <a:noFill/>
                    <a:ln w="9525">
                      <a:noFill/>
                      <a:miter lim="800000"/>
                      <a:headEnd/>
                      <a:tailEnd/>
                    </a:ln>
                  </pic:spPr>
                </pic:pic>
              </a:graphicData>
            </a:graphic>
          </wp:anchor>
        </w:drawing>
      </w:r>
      <w:r>
        <w:rPr>
          <w:noProof/>
          <w:color w:val="000000"/>
          <w:lang w:eastAsia="zh-CN"/>
        </w:rPr>
        <w:drawing>
          <wp:inline distT="0" distB="0" distL="0" distR="0">
            <wp:extent cx="4791075" cy="4181475"/>
            <wp:effectExtent l="19050" t="19050" r="28575" b="285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srcRect r="33096" b="15955"/>
                    <a:stretch>
                      <a:fillRect/>
                    </a:stretch>
                  </pic:blipFill>
                  <pic:spPr bwMode="auto">
                    <a:xfrm>
                      <a:off x="0" y="0"/>
                      <a:ext cx="4791075" cy="4181475"/>
                    </a:xfrm>
                    <a:prstGeom prst="rect">
                      <a:avLst/>
                    </a:prstGeom>
                    <a:noFill/>
                    <a:ln w="6350" cmpd="sng">
                      <a:solidFill>
                        <a:srgbClr val="000000"/>
                      </a:solidFill>
                      <a:miter lim="800000"/>
                      <a:headEnd/>
                      <a:tailEnd/>
                    </a:ln>
                    <a:effectLst/>
                  </pic:spPr>
                </pic:pic>
              </a:graphicData>
            </a:graphic>
          </wp:inline>
        </w:drawing>
      </w:r>
    </w:p>
    <w:p w:rsidR="00CF223F" w:rsidRPr="00A957D6" w:rsidRDefault="00B6129D" w:rsidP="00CF223F">
      <w:pPr>
        <w:pStyle w:val="Caption"/>
        <w:jc w:val="center"/>
        <w:rPr>
          <w:color w:val="000000"/>
        </w:rPr>
      </w:pPr>
      <w:r>
        <w:rPr>
          <w:rFonts w:hint="eastAsia"/>
          <w:color w:val="000000"/>
          <w:lang w:eastAsia="zh-CN"/>
        </w:rPr>
        <w:t xml:space="preserve">                 </w:t>
      </w:r>
      <w:r w:rsidR="004237B7">
        <w:rPr>
          <w:rFonts w:hint="eastAsia"/>
          <w:color w:val="000000"/>
          <w:lang w:eastAsia="zh-CN"/>
        </w:rPr>
        <w:t xml:space="preserve">                         </w:t>
      </w:r>
      <w:r w:rsidR="00CF223F" w:rsidRPr="00A957D6">
        <w:rPr>
          <w:color w:val="000000"/>
        </w:rPr>
        <w:t xml:space="preserve">Figure </w:t>
      </w:r>
      <w:r w:rsidR="00D3055C">
        <w:rPr>
          <w:rFonts w:hint="eastAsia"/>
          <w:color w:val="000000"/>
          <w:lang w:eastAsia="zh-CN"/>
        </w:rPr>
        <w:t>6</w:t>
      </w:r>
      <w:r w:rsidR="00CF223F" w:rsidRPr="00A957D6">
        <w:rPr>
          <w:color w:val="000000"/>
        </w:rPr>
        <w:t xml:space="preserve"> - Accessing an Action Item from a Corrective Action</w:t>
      </w:r>
    </w:p>
    <w:p w:rsidR="00CF223F" w:rsidRPr="00A957D6" w:rsidRDefault="00CF223F" w:rsidP="00CF223F">
      <w:pPr>
        <w:tabs>
          <w:tab w:val="left" w:pos="-1440"/>
        </w:tabs>
        <w:spacing w:before="60"/>
        <w:ind w:left="1440"/>
        <w:jc w:val="both"/>
        <w:rPr>
          <w:color w:val="000000"/>
        </w:rPr>
      </w:pPr>
    </w:p>
    <w:p w:rsidR="00AB71D5" w:rsidRPr="00A957D6" w:rsidRDefault="00AB71D5" w:rsidP="00B6129D">
      <w:pPr>
        <w:numPr>
          <w:ilvl w:val="1"/>
          <w:numId w:val="1"/>
        </w:numPr>
        <w:tabs>
          <w:tab w:val="left" w:pos="-1440"/>
        </w:tabs>
        <w:spacing w:before="60"/>
        <w:jc w:val="both"/>
        <w:rPr>
          <w:color w:val="000000"/>
        </w:rPr>
      </w:pPr>
      <w:r w:rsidRPr="00A957D6">
        <w:rPr>
          <w:color w:val="000000"/>
        </w:rPr>
        <w:t>Attachments</w:t>
      </w:r>
    </w:p>
    <w:p w:rsidR="00AB71D5" w:rsidRPr="00A957D6" w:rsidRDefault="00AB71D5" w:rsidP="00B6129D">
      <w:pPr>
        <w:numPr>
          <w:ilvl w:val="2"/>
          <w:numId w:val="1"/>
        </w:numPr>
        <w:tabs>
          <w:tab w:val="left" w:pos="-1440"/>
        </w:tabs>
        <w:spacing w:before="60"/>
        <w:jc w:val="both"/>
        <w:rPr>
          <w:color w:val="000000"/>
        </w:rPr>
      </w:pPr>
      <w:r w:rsidRPr="00A957D6">
        <w:rPr>
          <w:color w:val="000000"/>
        </w:rPr>
        <w:t>Photos and/or attachments (if available or applicable) will be included in the rejection notice to help communicate the problem description.  Supporting evidence via photos and/or attachments (revised work instructions, visual aids, etc) are encouraged to help understand implemented actions and communicate effectiveness.</w:t>
      </w:r>
    </w:p>
    <w:p w:rsidR="00AB71D5" w:rsidRPr="00A957D6" w:rsidRDefault="008D3D45" w:rsidP="00B6129D">
      <w:pPr>
        <w:numPr>
          <w:ilvl w:val="2"/>
          <w:numId w:val="1"/>
        </w:numPr>
        <w:tabs>
          <w:tab w:val="left" w:pos="-1440"/>
        </w:tabs>
        <w:spacing w:before="120"/>
        <w:jc w:val="both"/>
        <w:rPr>
          <w:color w:val="000000"/>
        </w:rPr>
      </w:pPr>
      <w:r w:rsidRPr="00A957D6">
        <w:rPr>
          <w:color w:val="000000"/>
        </w:rPr>
        <w:t>Click ‘Add</w:t>
      </w:r>
      <w:r w:rsidR="00AB71D5" w:rsidRPr="00A957D6">
        <w:rPr>
          <w:color w:val="000000"/>
        </w:rPr>
        <w:t xml:space="preserve">’ in the Attachments section, </w:t>
      </w:r>
      <w:r w:rsidRPr="00A957D6">
        <w:rPr>
          <w:color w:val="000000"/>
        </w:rPr>
        <w:t>then enter a file description that adequately describes the type of file you are attaching.  If you know the path, enter it, or click browse to find the file you want to attach.  You can also choose to enter a URL to a website.</w:t>
      </w:r>
      <w:r w:rsidR="00AB71D5" w:rsidRPr="00A957D6">
        <w:rPr>
          <w:color w:val="000000"/>
        </w:rPr>
        <w:t xml:space="preserve"> (</w:t>
      </w:r>
      <w:r w:rsidR="00A44F95" w:rsidRPr="00A957D6">
        <w:rPr>
          <w:color w:val="000000"/>
        </w:rPr>
        <w:t xml:space="preserve">see </w:t>
      </w:r>
      <w:r w:rsidR="00AB71D5" w:rsidRPr="00A957D6">
        <w:rPr>
          <w:color w:val="000000"/>
        </w:rPr>
        <w:t xml:space="preserve">Figure </w:t>
      </w:r>
      <w:r w:rsidR="00D3055C">
        <w:rPr>
          <w:rFonts w:hint="eastAsia"/>
          <w:color w:val="000000"/>
          <w:lang w:eastAsia="zh-CN"/>
        </w:rPr>
        <w:t>7</w:t>
      </w:r>
      <w:r w:rsidR="00A44F95" w:rsidRPr="00A957D6">
        <w:rPr>
          <w:color w:val="000000"/>
        </w:rPr>
        <w:t xml:space="preserve"> below</w:t>
      </w:r>
      <w:r w:rsidR="00AB71D5" w:rsidRPr="00A957D6">
        <w:rPr>
          <w:color w:val="000000"/>
        </w:rPr>
        <w:t>)</w:t>
      </w:r>
    </w:p>
    <w:p w:rsidR="00AB71D5" w:rsidRPr="00A957D6" w:rsidRDefault="001F3F06">
      <w:pPr>
        <w:pStyle w:val="Caption"/>
        <w:keepNext/>
        <w:spacing w:before="240" w:after="240"/>
        <w:jc w:val="center"/>
        <w:rPr>
          <w:b w:val="0"/>
          <w:noProof/>
          <w:color w:val="000000"/>
          <w:sz w:val="20"/>
        </w:rPr>
      </w:pPr>
      <w:r>
        <w:rPr>
          <w:noProof/>
          <w:color w:val="000000"/>
          <w:lang w:eastAsia="zh-CN"/>
        </w:rPr>
        <w:lastRenderedPageBreak/>
        <w:drawing>
          <wp:anchor distT="0" distB="0" distL="114300" distR="114300" simplePos="0" relativeHeight="251656704" behindDoc="0" locked="0" layoutInCell="1" allowOverlap="1">
            <wp:simplePos x="0" y="0"/>
            <wp:positionH relativeFrom="column">
              <wp:posOffset>4135755</wp:posOffset>
            </wp:positionH>
            <wp:positionV relativeFrom="paragraph">
              <wp:posOffset>897255</wp:posOffset>
            </wp:positionV>
            <wp:extent cx="119380" cy="172720"/>
            <wp:effectExtent l="19050" t="0" r="0" b="0"/>
            <wp:wrapNone/>
            <wp:docPr id="1" name="Picture 13" descr="MCPE0308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PE03084_0000[1]"/>
                    <pic:cNvPicPr>
                      <a:picLocks noChangeAspect="1" noChangeArrowheads="1"/>
                    </pic:cNvPicPr>
                  </pic:nvPicPr>
                  <pic:blipFill>
                    <a:blip r:embed="rId14" cstate="print"/>
                    <a:srcRect/>
                    <a:stretch>
                      <a:fillRect/>
                    </a:stretch>
                  </pic:blipFill>
                  <pic:spPr bwMode="auto">
                    <a:xfrm>
                      <a:off x="0" y="0"/>
                      <a:ext cx="119380" cy="172720"/>
                    </a:xfrm>
                    <a:prstGeom prst="rect">
                      <a:avLst/>
                    </a:prstGeom>
                    <a:noFill/>
                    <a:ln w="9525">
                      <a:noFill/>
                      <a:miter lim="800000"/>
                      <a:headEnd/>
                      <a:tailEnd/>
                    </a:ln>
                  </pic:spPr>
                </pic:pic>
              </a:graphicData>
            </a:graphic>
          </wp:anchor>
        </w:drawing>
      </w:r>
      <w:r w:rsidR="004237B7">
        <w:rPr>
          <w:rFonts w:hint="eastAsia"/>
          <w:noProof/>
          <w:color w:val="000000"/>
          <w:lang w:eastAsia="zh-CN"/>
        </w:rPr>
        <w:t xml:space="preserve">           </w:t>
      </w:r>
      <w:r>
        <w:rPr>
          <w:noProof/>
          <w:color w:val="000000"/>
          <w:lang w:eastAsia="zh-CN"/>
        </w:rPr>
        <w:drawing>
          <wp:inline distT="0" distB="0" distL="0" distR="0">
            <wp:extent cx="2181225" cy="22574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srcRect/>
                    <a:stretch>
                      <a:fillRect/>
                    </a:stretch>
                  </pic:blipFill>
                  <pic:spPr bwMode="auto">
                    <a:xfrm>
                      <a:off x="0" y="0"/>
                      <a:ext cx="2181225" cy="2257425"/>
                    </a:xfrm>
                    <a:prstGeom prst="rect">
                      <a:avLst/>
                    </a:prstGeom>
                    <a:noFill/>
                    <a:ln w="9525">
                      <a:noFill/>
                      <a:miter lim="800000"/>
                      <a:headEnd/>
                      <a:tailEnd/>
                    </a:ln>
                  </pic:spPr>
                </pic:pic>
              </a:graphicData>
            </a:graphic>
          </wp:inline>
        </w:drawing>
      </w:r>
    </w:p>
    <w:p w:rsidR="00AB71D5" w:rsidRPr="00A957D6" w:rsidRDefault="004237B7">
      <w:pPr>
        <w:pStyle w:val="Caption"/>
        <w:jc w:val="center"/>
        <w:rPr>
          <w:color w:val="000000"/>
        </w:rPr>
      </w:pPr>
      <w:r>
        <w:rPr>
          <w:rFonts w:hint="eastAsia"/>
          <w:color w:val="000000"/>
          <w:lang w:eastAsia="zh-CN"/>
        </w:rPr>
        <w:t xml:space="preserve">          </w:t>
      </w:r>
      <w:r w:rsidR="00AB71D5" w:rsidRPr="00A957D6">
        <w:rPr>
          <w:color w:val="000000"/>
        </w:rPr>
        <w:t xml:space="preserve">Figure </w:t>
      </w:r>
      <w:r w:rsidR="00D3055C">
        <w:rPr>
          <w:rFonts w:hint="eastAsia"/>
          <w:color w:val="000000"/>
          <w:lang w:eastAsia="zh-CN"/>
        </w:rPr>
        <w:t>7</w:t>
      </w:r>
      <w:r w:rsidR="00AB71D5" w:rsidRPr="00A957D6">
        <w:rPr>
          <w:color w:val="000000"/>
        </w:rPr>
        <w:t xml:space="preserve"> - File Attachment Screen Shot</w:t>
      </w:r>
    </w:p>
    <w:p w:rsidR="00CE3DF2" w:rsidRPr="004237B7" w:rsidRDefault="00AB71D5" w:rsidP="004237B7">
      <w:pPr>
        <w:numPr>
          <w:ilvl w:val="2"/>
          <w:numId w:val="1"/>
        </w:numPr>
        <w:tabs>
          <w:tab w:val="left" w:pos="-1440"/>
        </w:tabs>
        <w:spacing w:before="120"/>
        <w:jc w:val="both"/>
        <w:rPr>
          <w:rFonts w:hint="eastAsia"/>
          <w:color w:val="000000"/>
        </w:rPr>
      </w:pPr>
      <w:r w:rsidRPr="00A957D6">
        <w:rPr>
          <w:color w:val="000000"/>
        </w:rPr>
        <w:t>Click ‘</w:t>
      </w:r>
      <w:r w:rsidR="008D3D45" w:rsidRPr="00A957D6">
        <w:rPr>
          <w:color w:val="000000"/>
        </w:rPr>
        <w:t>Save’</w:t>
      </w:r>
      <w:r w:rsidRPr="00A957D6">
        <w:rPr>
          <w:color w:val="000000"/>
        </w:rPr>
        <w:t xml:space="preserve">.  Repeat </w:t>
      </w:r>
      <w:r w:rsidR="008D3D45" w:rsidRPr="00A957D6">
        <w:rPr>
          <w:color w:val="000000"/>
        </w:rPr>
        <w:t>3.7.1 – 3.7.2</w:t>
      </w:r>
      <w:r w:rsidRPr="00A957D6">
        <w:rPr>
          <w:color w:val="000000"/>
        </w:rPr>
        <w:t xml:space="preserve"> for any additional attachments.</w:t>
      </w:r>
    </w:p>
    <w:p w:rsidR="00AB71D5" w:rsidRPr="00A957D6" w:rsidRDefault="00AB71D5" w:rsidP="00B6129D">
      <w:pPr>
        <w:numPr>
          <w:ilvl w:val="1"/>
          <w:numId w:val="1"/>
        </w:numPr>
        <w:tabs>
          <w:tab w:val="left" w:pos="-1440"/>
        </w:tabs>
        <w:spacing w:before="120"/>
        <w:jc w:val="both"/>
        <w:rPr>
          <w:color w:val="000000"/>
        </w:rPr>
      </w:pPr>
      <w:r w:rsidRPr="00A957D6">
        <w:rPr>
          <w:color w:val="000000"/>
        </w:rPr>
        <w:t>Once all fields and attachments are completed, an email must be sent via caWeb t</w:t>
      </w:r>
      <w:r w:rsidR="00F52FF9" w:rsidRPr="00A957D6">
        <w:rPr>
          <w:color w:val="000000"/>
        </w:rPr>
        <w:t xml:space="preserve">o the ‘Originator’ (see Figure </w:t>
      </w:r>
      <w:r w:rsidR="00D3055C">
        <w:rPr>
          <w:rFonts w:hint="eastAsia"/>
          <w:color w:val="000000"/>
          <w:lang w:eastAsia="zh-CN"/>
        </w:rPr>
        <w:t>8</w:t>
      </w:r>
      <w:r w:rsidRPr="00A957D6">
        <w:rPr>
          <w:color w:val="000000"/>
        </w:rPr>
        <w:t>) whenever a response has been updated, especially when the issue is awaiting approval for closure.</w:t>
      </w:r>
    </w:p>
    <w:p w:rsidR="00AB71D5" w:rsidRPr="00A957D6" w:rsidRDefault="001F3F06" w:rsidP="008D3D45">
      <w:pPr>
        <w:pStyle w:val="Caption"/>
        <w:keepNext/>
        <w:spacing w:before="240" w:after="240"/>
        <w:jc w:val="center"/>
        <w:rPr>
          <w:color w:val="000000"/>
        </w:rPr>
      </w:pPr>
      <w:r>
        <w:rPr>
          <w:noProof/>
          <w:color w:val="000000"/>
          <w:lang w:eastAsia="zh-CN"/>
        </w:rPr>
        <w:drawing>
          <wp:anchor distT="0" distB="0" distL="114300" distR="114300" simplePos="0" relativeHeight="251657728" behindDoc="0" locked="0" layoutInCell="1" allowOverlap="1">
            <wp:simplePos x="0" y="0"/>
            <wp:positionH relativeFrom="column">
              <wp:posOffset>4635500</wp:posOffset>
            </wp:positionH>
            <wp:positionV relativeFrom="paragraph">
              <wp:posOffset>335915</wp:posOffset>
            </wp:positionV>
            <wp:extent cx="119380" cy="172720"/>
            <wp:effectExtent l="19050" t="0" r="0" b="0"/>
            <wp:wrapNone/>
            <wp:docPr id="14" name="Picture 14" descr="MCPE0308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CPE03084_0000[1]"/>
                    <pic:cNvPicPr>
                      <a:picLocks noChangeAspect="1" noChangeArrowheads="1"/>
                    </pic:cNvPicPr>
                  </pic:nvPicPr>
                  <pic:blipFill>
                    <a:blip r:embed="rId14" cstate="print"/>
                    <a:srcRect/>
                    <a:stretch>
                      <a:fillRect/>
                    </a:stretch>
                  </pic:blipFill>
                  <pic:spPr bwMode="auto">
                    <a:xfrm>
                      <a:off x="0" y="0"/>
                      <a:ext cx="119380" cy="172720"/>
                    </a:xfrm>
                    <a:prstGeom prst="rect">
                      <a:avLst/>
                    </a:prstGeom>
                    <a:noFill/>
                    <a:ln w="9525">
                      <a:noFill/>
                      <a:miter lim="800000"/>
                      <a:headEnd/>
                      <a:tailEnd/>
                    </a:ln>
                  </pic:spPr>
                </pic:pic>
              </a:graphicData>
            </a:graphic>
          </wp:anchor>
        </w:drawing>
      </w:r>
      <w:r>
        <w:rPr>
          <w:noProof/>
          <w:color w:val="000000"/>
          <w:lang w:eastAsia="zh-CN"/>
        </w:rPr>
        <w:drawing>
          <wp:inline distT="0" distB="0" distL="0" distR="0">
            <wp:extent cx="4914900" cy="552450"/>
            <wp:effectExtent l="19050" t="19050" r="19050" b="190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l="-665" t="10213" r="50023" b="82129"/>
                    <a:stretch>
                      <a:fillRect/>
                    </a:stretch>
                  </pic:blipFill>
                  <pic:spPr bwMode="auto">
                    <a:xfrm>
                      <a:off x="0" y="0"/>
                      <a:ext cx="4914900" cy="552450"/>
                    </a:xfrm>
                    <a:prstGeom prst="rect">
                      <a:avLst/>
                    </a:prstGeom>
                    <a:noFill/>
                    <a:ln w="6350" cmpd="sng">
                      <a:solidFill>
                        <a:srgbClr val="000000"/>
                      </a:solidFill>
                      <a:miter lim="800000"/>
                      <a:headEnd/>
                      <a:tailEnd/>
                    </a:ln>
                    <a:effectLst/>
                  </pic:spPr>
                </pic:pic>
              </a:graphicData>
            </a:graphic>
          </wp:inline>
        </w:drawing>
      </w:r>
    </w:p>
    <w:p w:rsidR="00AB71D5" w:rsidRPr="00A957D6" w:rsidRDefault="00AB71D5">
      <w:pPr>
        <w:pStyle w:val="Caption"/>
        <w:jc w:val="center"/>
        <w:rPr>
          <w:color w:val="000000"/>
        </w:rPr>
      </w:pPr>
      <w:r w:rsidRPr="00A957D6">
        <w:rPr>
          <w:color w:val="000000"/>
        </w:rPr>
        <w:t xml:space="preserve">Figure </w:t>
      </w:r>
      <w:r w:rsidR="00D3055C">
        <w:rPr>
          <w:rFonts w:hint="eastAsia"/>
          <w:color w:val="000000"/>
          <w:lang w:eastAsia="zh-CN"/>
        </w:rPr>
        <w:t>8</w:t>
      </w:r>
      <w:r w:rsidRPr="00A957D6">
        <w:rPr>
          <w:color w:val="000000"/>
        </w:rPr>
        <w:t xml:space="preserve"> - Email Button Screen Shot</w:t>
      </w:r>
    </w:p>
    <w:p w:rsidR="00AB71D5" w:rsidRPr="00A957D6" w:rsidRDefault="00AB71D5" w:rsidP="00B6129D">
      <w:pPr>
        <w:numPr>
          <w:ilvl w:val="1"/>
          <w:numId w:val="1"/>
        </w:numPr>
        <w:tabs>
          <w:tab w:val="left" w:pos="-1440"/>
        </w:tabs>
        <w:spacing w:before="120" w:after="120"/>
        <w:jc w:val="both"/>
        <w:rPr>
          <w:rFonts w:hint="eastAsia"/>
          <w:color w:val="000000"/>
        </w:rPr>
      </w:pPr>
      <w:r w:rsidRPr="00A957D6">
        <w:rPr>
          <w:color w:val="000000"/>
        </w:rPr>
        <w:t xml:space="preserve">Suppliers and Originator will be reminded daily of overdue issues via e-mail.  Monthly scoring of supplier performance will be affected by timeliness to due date.  Any exceptions or changes to assigned problem reports/issues must be approved by </w:t>
      </w:r>
      <w:r w:rsidR="00965F03">
        <w:rPr>
          <w:color w:val="000000"/>
        </w:rPr>
        <w:t xml:space="preserve">the </w:t>
      </w:r>
      <w:r w:rsidR="00965F03">
        <w:rPr>
          <w:rFonts w:hint="eastAsia"/>
          <w:color w:val="000000"/>
          <w:lang w:eastAsia="zh-CN"/>
        </w:rPr>
        <w:t>problem originator</w:t>
      </w:r>
      <w:r w:rsidRPr="00A957D6">
        <w:rPr>
          <w:color w:val="000000"/>
        </w:rPr>
        <w:t>.</w:t>
      </w:r>
    </w:p>
    <w:p w:rsidR="00AE5D77" w:rsidRPr="00A957D6" w:rsidRDefault="000373F9" w:rsidP="00B6129D">
      <w:pPr>
        <w:numPr>
          <w:ilvl w:val="1"/>
          <w:numId w:val="1"/>
        </w:numPr>
        <w:tabs>
          <w:tab w:val="left" w:pos="-1440"/>
        </w:tabs>
        <w:snapToGrid w:val="0"/>
        <w:spacing w:before="120" w:line="60" w:lineRule="auto"/>
        <w:jc w:val="both"/>
        <w:rPr>
          <w:rFonts w:hint="eastAsia"/>
          <w:color w:val="000000"/>
        </w:rPr>
      </w:pPr>
      <w:r w:rsidRPr="00A957D6">
        <w:rPr>
          <w:rFonts w:hint="eastAsia"/>
          <w:color w:val="000000"/>
          <w:lang w:eastAsia="zh-CN"/>
        </w:rPr>
        <w:t>Score for containment and closure</w:t>
      </w:r>
    </w:p>
    <w:p w:rsidR="00AE5D77" w:rsidRPr="00A957D6" w:rsidRDefault="00DC5D9A" w:rsidP="00727DBF">
      <w:pPr>
        <w:numPr>
          <w:ilvl w:val="2"/>
          <w:numId w:val="5"/>
        </w:numPr>
        <w:tabs>
          <w:tab w:val="clear" w:pos="1418"/>
          <w:tab w:val="left" w:pos="-1440"/>
        </w:tabs>
        <w:snapToGrid w:val="0"/>
        <w:spacing w:before="120" w:after="100" w:afterAutospacing="1"/>
        <w:ind w:left="2100" w:hanging="700"/>
        <w:jc w:val="both"/>
        <w:rPr>
          <w:rFonts w:hint="eastAsia"/>
          <w:color w:val="000000"/>
        </w:rPr>
      </w:pPr>
      <w:r w:rsidRPr="00A957D6">
        <w:rPr>
          <w:rFonts w:hint="eastAsia"/>
          <w:color w:val="000000"/>
          <w:lang w:eastAsia="zh-CN"/>
        </w:rPr>
        <w:t xml:space="preserve">Score for containment and score for closure need to be filled by originator before the originator close the issue. This score is used to calculate the supplier responsiveness and will affect the supplier monthly performance in scorecard. </w:t>
      </w:r>
      <w:r w:rsidR="0013313D" w:rsidRPr="00A957D6">
        <w:rPr>
          <w:rFonts w:hint="eastAsia"/>
          <w:color w:val="000000"/>
          <w:lang w:eastAsia="zh-CN"/>
        </w:rPr>
        <w:t>There is a drop</w:t>
      </w:r>
      <w:r w:rsidR="00727DBF" w:rsidRPr="00A957D6">
        <w:rPr>
          <w:rFonts w:hint="eastAsia"/>
          <w:color w:val="000000"/>
          <w:lang w:eastAsia="zh-CN"/>
        </w:rPr>
        <w:t xml:space="preserve"> </w:t>
      </w:r>
      <w:r w:rsidR="0013313D" w:rsidRPr="00A957D6">
        <w:rPr>
          <w:rFonts w:hint="eastAsia"/>
          <w:color w:val="000000"/>
          <w:lang w:eastAsia="zh-CN"/>
        </w:rPr>
        <w:t>down list in these two fields</w:t>
      </w:r>
      <w:r w:rsidR="00D3055C">
        <w:rPr>
          <w:rFonts w:hint="eastAsia"/>
          <w:color w:val="000000"/>
          <w:lang w:eastAsia="zh-CN"/>
        </w:rPr>
        <w:t xml:space="preserve"> (see Figure 9</w:t>
      </w:r>
      <w:r w:rsidR="00727DBF" w:rsidRPr="00A957D6">
        <w:rPr>
          <w:rFonts w:hint="eastAsia"/>
          <w:color w:val="000000"/>
          <w:lang w:eastAsia="zh-CN"/>
        </w:rPr>
        <w:t xml:space="preserve">). The drop down list </w:t>
      </w:r>
      <w:r w:rsidR="00727DBF" w:rsidRPr="00A957D6">
        <w:rPr>
          <w:color w:val="000000"/>
          <w:lang w:eastAsia="zh-CN"/>
        </w:rPr>
        <w:t>include</w:t>
      </w:r>
      <w:r w:rsidR="00727DBF" w:rsidRPr="00A957D6">
        <w:rPr>
          <w:rFonts w:hint="eastAsia"/>
          <w:color w:val="000000"/>
          <w:lang w:eastAsia="zh-CN"/>
        </w:rPr>
        <w:t xml:space="preserve"> two </w:t>
      </w:r>
      <w:r w:rsidR="00727DBF" w:rsidRPr="00A957D6">
        <w:rPr>
          <w:color w:val="000000"/>
          <w:lang w:eastAsia="zh-CN"/>
        </w:rPr>
        <w:t>values</w:t>
      </w:r>
      <w:r w:rsidR="00727DBF" w:rsidRPr="00A957D6">
        <w:rPr>
          <w:rFonts w:hint="eastAsia"/>
          <w:color w:val="000000"/>
          <w:lang w:eastAsia="zh-CN"/>
        </w:rPr>
        <w:t xml:space="preserve"> </w:t>
      </w:r>
      <w:r w:rsidR="00727DBF" w:rsidRPr="00A957D6">
        <w:rPr>
          <w:color w:val="000000"/>
          <w:lang w:eastAsia="zh-CN"/>
        </w:rPr>
        <w:t>“</w:t>
      </w:r>
      <w:r w:rsidR="00727DBF" w:rsidRPr="00A957D6">
        <w:rPr>
          <w:rFonts w:hint="eastAsia"/>
          <w:color w:val="000000"/>
          <w:lang w:eastAsia="zh-CN"/>
        </w:rPr>
        <w:t>0</w:t>
      </w:r>
      <w:r w:rsidR="00727DBF" w:rsidRPr="00A957D6">
        <w:rPr>
          <w:color w:val="000000"/>
          <w:lang w:eastAsia="zh-CN"/>
        </w:rPr>
        <w:t>”</w:t>
      </w:r>
      <w:r w:rsidR="00727DBF" w:rsidRPr="00A957D6">
        <w:rPr>
          <w:rFonts w:hint="eastAsia"/>
          <w:color w:val="000000"/>
          <w:lang w:eastAsia="zh-CN"/>
        </w:rPr>
        <w:t xml:space="preserve"> and </w:t>
      </w:r>
      <w:r w:rsidR="00727DBF" w:rsidRPr="00A957D6">
        <w:rPr>
          <w:color w:val="000000"/>
          <w:lang w:eastAsia="zh-CN"/>
        </w:rPr>
        <w:t>“</w:t>
      </w:r>
      <w:r w:rsidR="00727DBF" w:rsidRPr="00A957D6">
        <w:rPr>
          <w:rFonts w:hint="eastAsia"/>
          <w:color w:val="000000"/>
          <w:lang w:eastAsia="zh-CN"/>
        </w:rPr>
        <w:t>1</w:t>
      </w:r>
      <w:r w:rsidR="00727DBF" w:rsidRPr="00A957D6">
        <w:rPr>
          <w:color w:val="000000"/>
          <w:lang w:eastAsia="zh-CN"/>
        </w:rPr>
        <w:t>”</w:t>
      </w:r>
      <w:r w:rsidR="00727DBF" w:rsidRPr="00A957D6">
        <w:rPr>
          <w:rFonts w:hint="eastAsia"/>
          <w:color w:val="000000"/>
          <w:lang w:eastAsia="zh-CN"/>
        </w:rPr>
        <w:t xml:space="preserve">. </w:t>
      </w:r>
      <w:r w:rsidR="00727DBF" w:rsidRPr="00A957D6">
        <w:rPr>
          <w:color w:val="000000"/>
          <w:lang w:eastAsia="zh-CN"/>
        </w:rPr>
        <w:t>“</w:t>
      </w:r>
      <w:r w:rsidR="00727DBF" w:rsidRPr="00A957D6">
        <w:rPr>
          <w:rFonts w:hint="eastAsia"/>
          <w:color w:val="000000"/>
          <w:lang w:eastAsia="zh-CN"/>
        </w:rPr>
        <w:t>0</w:t>
      </w:r>
      <w:r w:rsidR="00727DBF" w:rsidRPr="00A957D6">
        <w:rPr>
          <w:color w:val="000000"/>
          <w:lang w:eastAsia="zh-CN"/>
        </w:rPr>
        <w:t>”</w:t>
      </w:r>
      <w:r w:rsidR="00727DBF" w:rsidRPr="00A957D6">
        <w:rPr>
          <w:rFonts w:hint="eastAsia"/>
          <w:color w:val="000000"/>
          <w:lang w:eastAsia="zh-CN"/>
        </w:rPr>
        <w:t xml:space="preserve"> means the supplier doesn</w:t>
      </w:r>
      <w:r w:rsidR="00727DBF" w:rsidRPr="00A957D6">
        <w:rPr>
          <w:color w:val="000000"/>
          <w:lang w:eastAsia="zh-CN"/>
        </w:rPr>
        <w:t>’</w:t>
      </w:r>
      <w:r w:rsidR="00727DBF" w:rsidRPr="00A957D6">
        <w:rPr>
          <w:rFonts w:hint="eastAsia"/>
          <w:color w:val="000000"/>
          <w:lang w:eastAsia="zh-CN"/>
        </w:rPr>
        <w:t xml:space="preserve">t reply on time, and </w:t>
      </w:r>
      <w:r w:rsidR="00727DBF" w:rsidRPr="00A957D6">
        <w:rPr>
          <w:color w:val="000000"/>
          <w:lang w:eastAsia="zh-CN"/>
        </w:rPr>
        <w:t>“</w:t>
      </w:r>
      <w:r w:rsidR="00727DBF" w:rsidRPr="00A957D6">
        <w:rPr>
          <w:rFonts w:hint="eastAsia"/>
          <w:color w:val="000000"/>
          <w:lang w:eastAsia="zh-CN"/>
        </w:rPr>
        <w:t>1</w:t>
      </w:r>
      <w:r w:rsidR="00727DBF" w:rsidRPr="00A957D6">
        <w:rPr>
          <w:color w:val="000000"/>
          <w:lang w:eastAsia="zh-CN"/>
        </w:rPr>
        <w:t>”</w:t>
      </w:r>
      <w:r w:rsidR="00727DBF" w:rsidRPr="00A957D6">
        <w:rPr>
          <w:rFonts w:hint="eastAsia"/>
          <w:color w:val="000000"/>
          <w:lang w:eastAsia="zh-CN"/>
        </w:rPr>
        <w:t xml:space="preserve"> means on time.</w:t>
      </w:r>
    </w:p>
    <w:p w:rsidR="0013313D" w:rsidRPr="00A957D6" w:rsidRDefault="001F3F06" w:rsidP="0013313D">
      <w:pPr>
        <w:tabs>
          <w:tab w:val="left" w:pos="-1440"/>
        </w:tabs>
        <w:snapToGrid w:val="0"/>
        <w:spacing w:before="120" w:after="100" w:afterAutospacing="1"/>
        <w:ind w:left="1400"/>
        <w:jc w:val="center"/>
        <w:rPr>
          <w:rFonts w:hint="eastAsia"/>
          <w:color w:val="000000"/>
          <w:lang w:eastAsia="zh-CN"/>
        </w:rPr>
      </w:pPr>
      <w:r>
        <w:rPr>
          <w:noProof/>
          <w:color w:val="000000"/>
          <w:lang w:eastAsia="zh-CN"/>
        </w:rPr>
        <w:drawing>
          <wp:inline distT="0" distB="0" distL="0" distR="0">
            <wp:extent cx="2531110" cy="527050"/>
            <wp:effectExtent l="19050" t="19050" r="21590" b="25400"/>
            <wp:docPr id="16" name="Picture 16"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未命名1"/>
                    <pic:cNvPicPr>
                      <a:picLocks noChangeAspect="1" noChangeArrowheads="1"/>
                    </pic:cNvPicPr>
                  </pic:nvPicPr>
                  <pic:blipFill>
                    <a:blip r:embed="rId27" cstate="print"/>
                    <a:srcRect/>
                    <a:stretch>
                      <a:fillRect/>
                    </a:stretch>
                  </pic:blipFill>
                  <pic:spPr bwMode="auto">
                    <a:xfrm>
                      <a:off x="0" y="0"/>
                      <a:ext cx="2531110" cy="527050"/>
                    </a:xfrm>
                    <a:prstGeom prst="rect">
                      <a:avLst/>
                    </a:prstGeom>
                    <a:noFill/>
                    <a:ln w="9525">
                      <a:solidFill>
                        <a:srgbClr val="000000"/>
                      </a:solidFill>
                      <a:miter lim="800000"/>
                      <a:headEnd/>
                      <a:tailEnd/>
                    </a:ln>
                  </pic:spPr>
                </pic:pic>
              </a:graphicData>
            </a:graphic>
          </wp:inline>
        </w:drawing>
      </w:r>
    </w:p>
    <w:p w:rsidR="00727DBF" w:rsidRPr="00A957D6" w:rsidRDefault="00727DBF" w:rsidP="00727DBF">
      <w:pPr>
        <w:pStyle w:val="Caption"/>
        <w:jc w:val="center"/>
        <w:rPr>
          <w:rFonts w:hint="eastAsia"/>
          <w:color w:val="000000"/>
          <w:lang w:eastAsia="zh-CN"/>
        </w:rPr>
      </w:pPr>
      <w:r w:rsidRPr="00A957D6">
        <w:rPr>
          <w:color w:val="000000"/>
        </w:rPr>
        <w:t xml:space="preserve">Figure </w:t>
      </w:r>
      <w:r w:rsidR="00D3055C">
        <w:rPr>
          <w:rFonts w:hint="eastAsia"/>
          <w:color w:val="000000"/>
          <w:lang w:eastAsia="zh-CN"/>
        </w:rPr>
        <w:t>9</w:t>
      </w:r>
      <w:r w:rsidRPr="00A957D6">
        <w:rPr>
          <w:color w:val="000000"/>
        </w:rPr>
        <w:t xml:space="preserve"> – </w:t>
      </w:r>
      <w:r w:rsidRPr="00A957D6">
        <w:rPr>
          <w:rFonts w:hint="eastAsia"/>
          <w:color w:val="000000"/>
          <w:lang w:eastAsia="zh-CN"/>
        </w:rPr>
        <w:t>Score Drop down List</w:t>
      </w:r>
    </w:p>
    <w:p w:rsidR="00DC5D9A" w:rsidRPr="00A957D6" w:rsidRDefault="00727DBF" w:rsidP="00727DBF">
      <w:pPr>
        <w:numPr>
          <w:ilvl w:val="2"/>
          <w:numId w:val="5"/>
        </w:numPr>
        <w:tabs>
          <w:tab w:val="clear" w:pos="1418"/>
          <w:tab w:val="left" w:pos="-1440"/>
          <w:tab w:val="num" w:pos="2100"/>
        </w:tabs>
        <w:snapToGrid w:val="0"/>
        <w:spacing w:before="120" w:after="100" w:afterAutospacing="1"/>
        <w:ind w:left="2100" w:hanging="700"/>
        <w:jc w:val="both"/>
        <w:rPr>
          <w:rFonts w:hint="eastAsia"/>
          <w:color w:val="000000"/>
        </w:rPr>
      </w:pPr>
      <w:r w:rsidRPr="00A957D6">
        <w:rPr>
          <w:color w:val="000000"/>
          <w:lang w:eastAsia="zh-CN"/>
        </w:rPr>
        <w:t xml:space="preserve">Score for </w:t>
      </w:r>
      <w:r w:rsidRPr="00A957D6">
        <w:rPr>
          <w:rFonts w:hint="eastAsia"/>
          <w:color w:val="000000"/>
          <w:lang w:eastAsia="zh-CN"/>
        </w:rPr>
        <w:t>C</w:t>
      </w:r>
      <w:r w:rsidR="00DC5D9A" w:rsidRPr="00A957D6">
        <w:rPr>
          <w:color w:val="000000"/>
          <w:lang w:eastAsia="zh-CN"/>
        </w:rPr>
        <w:t xml:space="preserve">ontainment: </w:t>
      </w:r>
      <w:r w:rsidRPr="00A957D6">
        <w:rPr>
          <w:color w:val="000000"/>
          <w:lang w:eastAsia="zh-CN"/>
        </w:rPr>
        <w:t xml:space="preserve">Supplier should take containment action within 24 hours after </w:t>
      </w:r>
      <w:r w:rsidR="0029296F" w:rsidRPr="00A957D6">
        <w:rPr>
          <w:rFonts w:hint="eastAsia"/>
          <w:color w:val="000000"/>
          <w:lang w:eastAsia="zh-CN"/>
        </w:rPr>
        <w:t>the originator</w:t>
      </w:r>
      <w:r w:rsidRPr="00A957D6">
        <w:rPr>
          <w:color w:val="000000"/>
          <w:lang w:eastAsia="zh-CN"/>
        </w:rPr>
        <w:t xml:space="preserve"> issue a ca</w:t>
      </w:r>
      <w:r w:rsidRPr="00A957D6">
        <w:rPr>
          <w:rFonts w:hint="eastAsia"/>
          <w:color w:val="000000"/>
          <w:lang w:eastAsia="zh-CN"/>
        </w:rPr>
        <w:t>W</w:t>
      </w:r>
      <w:r w:rsidRPr="00A957D6">
        <w:rPr>
          <w:color w:val="000000"/>
          <w:lang w:eastAsia="zh-CN"/>
        </w:rPr>
        <w:t>eb complaint. All kinds</w:t>
      </w:r>
      <w:r w:rsidRPr="00A957D6">
        <w:rPr>
          <w:rFonts w:hint="eastAsia"/>
          <w:color w:val="000000"/>
          <w:lang w:eastAsia="zh-CN"/>
        </w:rPr>
        <w:t xml:space="preserve"> of</w:t>
      </w:r>
      <w:r w:rsidRPr="00A957D6">
        <w:rPr>
          <w:color w:val="000000"/>
          <w:lang w:eastAsia="zh-CN"/>
        </w:rPr>
        <w:t xml:space="preserve"> containment responses from supplier consider </w:t>
      </w:r>
      <w:r w:rsidRPr="00A957D6">
        <w:rPr>
          <w:color w:val="000000"/>
          <w:lang w:eastAsia="zh-CN"/>
        </w:rPr>
        <w:lastRenderedPageBreak/>
        <w:t>effective, include email, phone call confirm, or write down the containment action in ca</w:t>
      </w:r>
      <w:r w:rsidRPr="00A957D6">
        <w:rPr>
          <w:rFonts w:hint="eastAsia"/>
          <w:color w:val="000000"/>
          <w:lang w:eastAsia="zh-CN"/>
        </w:rPr>
        <w:t>W</w:t>
      </w:r>
      <w:r w:rsidRPr="00A957D6">
        <w:rPr>
          <w:color w:val="000000"/>
          <w:lang w:eastAsia="zh-CN"/>
        </w:rPr>
        <w:t>eb</w:t>
      </w:r>
      <w:r w:rsidRPr="00A957D6">
        <w:rPr>
          <w:rFonts w:hint="eastAsia"/>
          <w:color w:val="000000"/>
          <w:lang w:eastAsia="zh-CN"/>
        </w:rPr>
        <w:t xml:space="preserve"> and etc.</w:t>
      </w:r>
    </w:p>
    <w:p w:rsidR="00727DBF" w:rsidRPr="00A957D6" w:rsidRDefault="00727DBF" w:rsidP="00727DBF">
      <w:pPr>
        <w:numPr>
          <w:ilvl w:val="2"/>
          <w:numId w:val="5"/>
        </w:numPr>
        <w:tabs>
          <w:tab w:val="clear" w:pos="1418"/>
          <w:tab w:val="left" w:pos="-1440"/>
        </w:tabs>
        <w:snapToGrid w:val="0"/>
        <w:spacing w:before="120" w:after="100" w:afterAutospacing="1"/>
        <w:ind w:left="2100" w:hanging="700"/>
        <w:jc w:val="both"/>
        <w:rPr>
          <w:color w:val="000000"/>
        </w:rPr>
      </w:pPr>
      <w:r w:rsidRPr="00A957D6">
        <w:rPr>
          <w:rFonts w:hint="eastAsia"/>
          <w:color w:val="000000"/>
          <w:lang w:eastAsia="zh-CN"/>
        </w:rPr>
        <w:t>Score for Closure: Supplier need to complete the</w:t>
      </w:r>
      <w:r w:rsidR="00C02F0B" w:rsidRPr="00A957D6">
        <w:rPr>
          <w:rFonts w:hint="eastAsia"/>
          <w:color w:val="000000"/>
          <w:lang w:eastAsia="zh-CN"/>
        </w:rPr>
        <w:t xml:space="preserve"> 5D report</w:t>
      </w:r>
      <w:r w:rsidRPr="00A957D6">
        <w:rPr>
          <w:rFonts w:hint="eastAsia"/>
          <w:color w:val="000000"/>
          <w:lang w:eastAsia="zh-CN"/>
        </w:rPr>
        <w:t xml:space="preserve"> </w:t>
      </w:r>
      <w:r w:rsidR="00C02F0B" w:rsidRPr="00A957D6">
        <w:rPr>
          <w:rFonts w:hint="eastAsia"/>
          <w:color w:val="000000"/>
          <w:lang w:eastAsia="zh-CN"/>
        </w:rPr>
        <w:t>(</w:t>
      </w:r>
      <w:r w:rsidRPr="00A957D6">
        <w:rPr>
          <w:rFonts w:hint="eastAsia"/>
          <w:color w:val="000000"/>
          <w:lang w:eastAsia="zh-CN"/>
        </w:rPr>
        <w:t>root cause analysis and corrective actions item</w:t>
      </w:r>
      <w:r w:rsidR="00C02F0B" w:rsidRPr="00A957D6">
        <w:rPr>
          <w:rFonts w:hint="eastAsia"/>
          <w:color w:val="000000"/>
          <w:lang w:eastAsia="zh-CN"/>
        </w:rPr>
        <w:t>s)</w:t>
      </w:r>
      <w:r w:rsidRPr="00A957D6">
        <w:rPr>
          <w:rFonts w:hint="eastAsia"/>
          <w:color w:val="000000"/>
          <w:lang w:eastAsia="zh-CN"/>
        </w:rPr>
        <w:t xml:space="preserve"> with 10 working days or </w:t>
      </w:r>
      <w:r w:rsidR="00C70B8C" w:rsidRPr="00A957D6">
        <w:rPr>
          <w:rFonts w:hint="eastAsia"/>
          <w:color w:val="000000"/>
          <w:lang w:eastAsia="zh-CN"/>
        </w:rPr>
        <w:t xml:space="preserve">within </w:t>
      </w:r>
      <w:r w:rsidRPr="00A957D6">
        <w:rPr>
          <w:rFonts w:hint="eastAsia"/>
          <w:color w:val="000000"/>
          <w:lang w:eastAsia="zh-CN"/>
        </w:rPr>
        <w:t xml:space="preserve">the due date the originator defined. </w:t>
      </w:r>
    </w:p>
    <w:p w:rsidR="00AB71D5" w:rsidRPr="00A957D6" w:rsidRDefault="00AB71D5" w:rsidP="00B6129D">
      <w:pPr>
        <w:numPr>
          <w:ilvl w:val="0"/>
          <w:numId w:val="1"/>
        </w:numPr>
        <w:tabs>
          <w:tab w:val="left" w:pos="-1440"/>
        </w:tabs>
        <w:spacing w:after="120"/>
        <w:jc w:val="both"/>
        <w:rPr>
          <w:bCs/>
          <w:color w:val="000000"/>
        </w:rPr>
      </w:pPr>
      <w:r w:rsidRPr="00A957D6">
        <w:rPr>
          <w:b/>
          <w:i/>
          <w:iCs/>
          <w:color w:val="000000"/>
        </w:rPr>
        <w:t>RESPONSIBILITIES</w:t>
      </w:r>
    </w:p>
    <w:p w:rsidR="00AB71D5" w:rsidRPr="00A957D6" w:rsidRDefault="00AB71D5" w:rsidP="00B6129D">
      <w:pPr>
        <w:numPr>
          <w:ilvl w:val="1"/>
          <w:numId w:val="1"/>
        </w:numPr>
        <w:tabs>
          <w:tab w:val="left" w:pos="-1440"/>
        </w:tabs>
        <w:spacing w:after="120"/>
        <w:jc w:val="both"/>
        <w:rPr>
          <w:bCs/>
          <w:color w:val="000000"/>
        </w:rPr>
      </w:pPr>
      <w:r w:rsidRPr="00A957D6">
        <w:rPr>
          <w:bCs/>
          <w:color w:val="000000"/>
        </w:rPr>
        <w:t xml:space="preserve">It is the responsibility of the </w:t>
      </w:r>
      <w:r w:rsidR="00A44F95" w:rsidRPr="00A957D6">
        <w:rPr>
          <w:bCs/>
          <w:color w:val="000000"/>
        </w:rPr>
        <w:t xml:space="preserve">Director of </w:t>
      </w:r>
      <w:r w:rsidRPr="00A957D6">
        <w:rPr>
          <w:bCs/>
          <w:color w:val="000000"/>
        </w:rPr>
        <w:t xml:space="preserve">Global </w:t>
      </w:r>
      <w:r w:rsidR="00A44F95" w:rsidRPr="00A957D6">
        <w:rPr>
          <w:bCs/>
          <w:color w:val="000000"/>
        </w:rPr>
        <w:t>Purchasing</w:t>
      </w:r>
      <w:r w:rsidRPr="00A957D6">
        <w:rPr>
          <w:bCs/>
          <w:color w:val="000000"/>
        </w:rPr>
        <w:t xml:space="preserve"> Department </w:t>
      </w:r>
      <w:r w:rsidR="00A44F95" w:rsidRPr="00A957D6">
        <w:rPr>
          <w:bCs/>
          <w:color w:val="000000"/>
        </w:rPr>
        <w:t xml:space="preserve">or his/her </w:t>
      </w:r>
      <w:r w:rsidRPr="00A957D6">
        <w:rPr>
          <w:bCs/>
          <w:color w:val="000000"/>
        </w:rPr>
        <w:t>designee to see that the terms of this procedure are carried out.</w:t>
      </w:r>
    </w:p>
    <w:p w:rsidR="00AB71D5" w:rsidRPr="00A957D6" w:rsidRDefault="00AB71D5" w:rsidP="00B6129D">
      <w:pPr>
        <w:numPr>
          <w:ilvl w:val="0"/>
          <w:numId w:val="1"/>
        </w:numPr>
        <w:tabs>
          <w:tab w:val="left" w:pos="-1440"/>
        </w:tabs>
        <w:spacing w:after="120"/>
        <w:jc w:val="both"/>
        <w:rPr>
          <w:bCs/>
          <w:color w:val="000000"/>
        </w:rPr>
      </w:pPr>
      <w:r w:rsidRPr="00A957D6">
        <w:rPr>
          <w:b/>
          <w:i/>
          <w:iCs/>
          <w:color w:val="000000"/>
        </w:rPr>
        <w:t>RECORDS</w:t>
      </w:r>
    </w:p>
    <w:p w:rsidR="00AB71D5" w:rsidRPr="00A957D6" w:rsidRDefault="00AB71D5" w:rsidP="00B6129D">
      <w:pPr>
        <w:numPr>
          <w:ilvl w:val="1"/>
          <w:numId w:val="1"/>
        </w:numPr>
        <w:tabs>
          <w:tab w:val="left" w:pos="-1440"/>
        </w:tabs>
        <w:spacing w:after="120"/>
        <w:jc w:val="both"/>
        <w:rPr>
          <w:bCs/>
          <w:color w:val="000000"/>
        </w:rPr>
      </w:pPr>
      <w:r w:rsidRPr="00A957D6">
        <w:rPr>
          <w:bCs/>
          <w:color w:val="000000"/>
        </w:rPr>
        <w:t>Electronic Records are maintained in accordance with the Quality Administrative Procedure (P596-4.2.4-001).</w:t>
      </w:r>
    </w:p>
    <w:p w:rsidR="00AB71D5" w:rsidRPr="00A957D6" w:rsidRDefault="00AB71D5" w:rsidP="00B6129D">
      <w:pPr>
        <w:numPr>
          <w:ilvl w:val="0"/>
          <w:numId w:val="1"/>
        </w:numPr>
        <w:tabs>
          <w:tab w:val="left" w:pos="-1440"/>
        </w:tabs>
        <w:spacing w:after="120"/>
        <w:jc w:val="both"/>
        <w:rPr>
          <w:color w:val="000000"/>
        </w:rPr>
      </w:pPr>
      <w:r w:rsidRPr="00A957D6">
        <w:rPr>
          <w:b/>
          <w:i/>
          <w:color w:val="000000"/>
        </w:rPr>
        <w:t>CHANGES</w:t>
      </w:r>
    </w:p>
    <w:p w:rsidR="00AB71D5" w:rsidRPr="00A957D6" w:rsidRDefault="00AB71D5" w:rsidP="00B6129D">
      <w:pPr>
        <w:numPr>
          <w:ilvl w:val="1"/>
          <w:numId w:val="1"/>
        </w:numPr>
        <w:tabs>
          <w:tab w:val="left" w:pos="-1440"/>
        </w:tabs>
        <w:spacing w:after="120"/>
        <w:jc w:val="both"/>
        <w:rPr>
          <w:rFonts w:hint="eastAsia"/>
          <w:bCs/>
          <w:color w:val="000000"/>
        </w:rPr>
      </w:pPr>
      <w:r w:rsidRPr="00A957D6">
        <w:rPr>
          <w:bCs/>
          <w:color w:val="000000"/>
        </w:rPr>
        <w:t>Initial Revision.</w:t>
      </w:r>
    </w:p>
    <w:p w:rsidR="00D7130C" w:rsidRDefault="00D7130C" w:rsidP="00B6129D">
      <w:pPr>
        <w:numPr>
          <w:ilvl w:val="1"/>
          <w:numId w:val="1"/>
        </w:numPr>
        <w:tabs>
          <w:tab w:val="left" w:pos="-1440"/>
        </w:tabs>
        <w:spacing w:after="120"/>
        <w:jc w:val="both"/>
        <w:rPr>
          <w:rFonts w:hint="eastAsia"/>
          <w:bCs/>
          <w:color w:val="000000"/>
        </w:rPr>
      </w:pPr>
      <w:r w:rsidRPr="00A957D6">
        <w:rPr>
          <w:rFonts w:hint="eastAsia"/>
          <w:bCs/>
          <w:color w:val="000000"/>
          <w:lang w:eastAsia="zh-CN"/>
        </w:rPr>
        <w:t>Add 3.11.</w:t>
      </w:r>
    </w:p>
    <w:p w:rsidR="00027B9B" w:rsidRPr="00A957D6" w:rsidRDefault="00027B9B" w:rsidP="00B6129D">
      <w:pPr>
        <w:numPr>
          <w:ilvl w:val="1"/>
          <w:numId w:val="1"/>
        </w:numPr>
        <w:tabs>
          <w:tab w:val="left" w:pos="-1440"/>
        </w:tabs>
        <w:spacing w:after="120"/>
        <w:jc w:val="both"/>
        <w:rPr>
          <w:bCs/>
          <w:color w:val="000000"/>
        </w:rPr>
      </w:pPr>
      <w:r>
        <w:rPr>
          <w:rFonts w:hint="eastAsia"/>
          <w:bCs/>
          <w:color w:val="000000"/>
          <w:lang w:eastAsia="zh-CN"/>
        </w:rPr>
        <w:t xml:space="preserve">Add 3.2.1 to 3.2.9 for the caweb 8D requirement </w:t>
      </w:r>
    </w:p>
    <w:p w:rsidR="00AB71D5" w:rsidRPr="00A957D6" w:rsidRDefault="00AB71D5" w:rsidP="00B6129D">
      <w:pPr>
        <w:numPr>
          <w:ilvl w:val="0"/>
          <w:numId w:val="1"/>
        </w:numPr>
        <w:tabs>
          <w:tab w:val="left" w:pos="-1440"/>
          <w:tab w:val="left" w:pos="1440"/>
        </w:tabs>
        <w:spacing w:after="120"/>
        <w:jc w:val="both"/>
        <w:rPr>
          <w:color w:val="000000"/>
        </w:rPr>
      </w:pPr>
      <w:r w:rsidRPr="00A957D6">
        <w:rPr>
          <w:b/>
          <w:i/>
          <w:color w:val="000000"/>
        </w:rPr>
        <w:t>ATTACHMENTS</w:t>
      </w:r>
    </w:p>
    <w:p w:rsidR="00EC215E" w:rsidRPr="00A957D6" w:rsidRDefault="00EC215E" w:rsidP="00B6129D">
      <w:pPr>
        <w:numPr>
          <w:ilvl w:val="1"/>
          <w:numId w:val="1"/>
        </w:numPr>
        <w:tabs>
          <w:tab w:val="left" w:pos="-1440"/>
        </w:tabs>
        <w:spacing w:after="120"/>
        <w:rPr>
          <w:bCs/>
          <w:color w:val="000000"/>
        </w:rPr>
      </w:pPr>
      <w:r w:rsidRPr="00A957D6">
        <w:rPr>
          <w:bCs/>
          <w:color w:val="000000"/>
        </w:rPr>
        <w:t>Supplier caWeb Process Map – This process describes the supplier’s responsibility and the process to follow when issued a corrective action request by Littelfuse.</w:t>
      </w:r>
    </w:p>
    <w:p w:rsidR="002D16B9" w:rsidRPr="00A957D6" w:rsidRDefault="00EC215E" w:rsidP="002D16B9">
      <w:pPr>
        <w:keepNext/>
        <w:tabs>
          <w:tab w:val="left" w:pos="-1440"/>
        </w:tabs>
        <w:spacing w:after="120"/>
        <w:ind w:left="720"/>
        <w:jc w:val="center"/>
        <w:rPr>
          <w:color w:val="000000"/>
        </w:rPr>
      </w:pPr>
      <w:r w:rsidRPr="00A957D6">
        <w:rPr>
          <w:bCs/>
          <w:color w:val="000000"/>
        </w:rPr>
        <w:br w:type="page"/>
      </w:r>
      <w:r w:rsidR="002D16B9" w:rsidRPr="00A957D6">
        <w:rPr>
          <w:color w:val="000000"/>
        </w:rPr>
        <w:object w:dxaOrig="12482" w:dyaOrig="16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70.35pt" o:ole="">
            <v:imagedata r:id="rId28" o:title=""/>
          </v:shape>
          <o:OLEObject Type="Embed" ProgID="Visio.Drawing.6" ShapeID="_x0000_i1025" DrawAspect="Content" ObjectID="_1469341360" r:id="rId29"/>
        </w:object>
      </w:r>
    </w:p>
    <w:p w:rsidR="00AB71D5" w:rsidRPr="00A957D6" w:rsidRDefault="002D16B9" w:rsidP="002D16B9">
      <w:pPr>
        <w:pStyle w:val="Caption"/>
        <w:jc w:val="center"/>
        <w:rPr>
          <w:bCs/>
          <w:color w:val="000000"/>
        </w:rPr>
      </w:pPr>
      <w:r w:rsidRPr="00A957D6">
        <w:rPr>
          <w:color w:val="000000"/>
        </w:rPr>
        <w:t xml:space="preserve">Figure </w:t>
      </w:r>
      <w:r w:rsidR="00D3055C">
        <w:rPr>
          <w:rFonts w:hint="eastAsia"/>
          <w:color w:val="000000"/>
          <w:lang w:eastAsia="zh-CN"/>
        </w:rPr>
        <w:t>10</w:t>
      </w:r>
      <w:r w:rsidRPr="00A957D6">
        <w:rPr>
          <w:color w:val="000000"/>
        </w:rPr>
        <w:t xml:space="preserve"> - Supplier caWeb Process</w:t>
      </w:r>
    </w:p>
    <w:sectPr w:rsidR="00AB71D5" w:rsidRPr="00A957D6">
      <w:headerReference w:type="default" r:id="rId30"/>
      <w:footerReference w:type="default" r:id="rId31"/>
      <w:headerReference w:type="first" r:id="rId32"/>
      <w:footerReference w:type="first" r:id="rId33"/>
      <w:pgSz w:w="12240" w:h="15840" w:code="1"/>
      <w:pgMar w:top="1008" w:right="1040" w:bottom="1008" w:left="900" w:header="576" w:footer="72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296" w:rsidRDefault="007F0296">
      <w:r>
        <w:separator/>
      </w:r>
    </w:p>
  </w:endnote>
  <w:endnote w:type="continuationSeparator" w:id="0">
    <w:p w:rsidR="007F0296" w:rsidRDefault="007F02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Humanst521 Lt B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1D5" w:rsidRPr="00E6178E" w:rsidRDefault="00AB71D5">
    <w:pPr>
      <w:pStyle w:val="Heading3"/>
      <w:tabs>
        <w:tab w:val="clear" w:pos="10800"/>
        <w:tab w:val="right" w:pos="10300"/>
      </w:tabs>
      <w:rPr>
        <w:rFonts w:hint="eastAsia"/>
        <w:color w:val="000000"/>
        <w:lang w:eastAsia="zh-CN"/>
      </w:rPr>
    </w:pPr>
    <w:r>
      <w:t xml:space="preserve">Form No. 596-902  Rev. </w:t>
    </w:r>
    <w:r w:rsidR="00D7130C">
      <w:t>B</w:t>
    </w:r>
    <w:r w:rsidR="00D7130C">
      <w:tab/>
    </w:r>
    <w:r w:rsidR="00D7130C" w:rsidRPr="00E6178E">
      <w:rPr>
        <w:color w:val="000000"/>
      </w:rPr>
      <w:t xml:space="preserve">Release Date </w:t>
    </w:r>
    <w:r w:rsidR="00E6178E" w:rsidRPr="00E6178E">
      <w:rPr>
        <w:rFonts w:hint="eastAsia"/>
        <w:color w:val="000000"/>
        <w:lang w:eastAsia="zh-CN"/>
      </w:rPr>
      <w:t>04</w:t>
    </w:r>
    <w:r w:rsidR="00E6178E" w:rsidRPr="00E6178E">
      <w:rPr>
        <w:color w:val="000000"/>
      </w:rPr>
      <w:t>/</w:t>
    </w:r>
    <w:r w:rsidR="00E6178E" w:rsidRPr="00E6178E">
      <w:rPr>
        <w:rFonts w:hint="eastAsia"/>
        <w:color w:val="000000"/>
        <w:lang w:eastAsia="zh-CN"/>
      </w:rPr>
      <w:t>10</w:t>
    </w:r>
    <w:r w:rsidR="00D7130C" w:rsidRPr="00E6178E">
      <w:rPr>
        <w:color w:val="000000"/>
      </w:rPr>
      <w:t>/</w:t>
    </w:r>
    <w:r w:rsidR="00D7130C" w:rsidRPr="00E6178E">
      <w:rPr>
        <w:rFonts w:hint="eastAsia"/>
        <w:color w:val="000000"/>
        <w:lang w:eastAsia="zh-CN"/>
      </w:rPr>
      <w:t>09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129" w:type="dxa"/>
      <w:tblLayout w:type="fixed"/>
      <w:tblCellMar>
        <w:left w:w="129" w:type="dxa"/>
        <w:right w:w="129" w:type="dxa"/>
      </w:tblCellMar>
      <w:tblLook w:val="0000"/>
    </w:tblPr>
    <w:tblGrid>
      <w:gridCol w:w="1815"/>
      <w:gridCol w:w="4085"/>
      <w:gridCol w:w="900"/>
      <w:gridCol w:w="3690"/>
    </w:tblGrid>
    <w:tr w:rsidR="00AB71D5" w:rsidTr="00226A4C">
      <w:tblPrEx>
        <w:tblCellMar>
          <w:top w:w="0" w:type="dxa"/>
          <w:bottom w:w="0" w:type="dxa"/>
        </w:tblCellMar>
      </w:tblPrEx>
      <w:trPr>
        <w:cantSplit/>
        <w:trHeight w:val="224"/>
      </w:trPr>
      <w:tc>
        <w:tcPr>
          <w:tcW w:w="1815" w:type="dxa"/>
          <w:tcBorders>
            <w:top w:val="double" w:sz="6" w:space="0" w:color="000000"/>
            <w:left w:val="double" w:sz="6" w:space="0" w:color="000000"/>
            <w:bottom w:val="single" w:sz="6" w:space="0" w:color="FFFFFF"/>
            <w:right w:val="double" w:sz="6" w:space="0" w:color="000000"/>
          </w:tcBorders>
        </w:tcPr>
        <w:p w:rsidR="00AB71D5" w:rsidRDefault="00AB71D5">
          <w:pPr>
            <w:jc w:val="right"/>
            <w:rPr>
              <w:b/>
            </w:rPr>
          </w:pPr>
          <w:r>
            <w:rPr>
              <w:b/>
            </w:rPr>
            <w:t xml:space="preserve">PREPARED BY: </w:t>
          </w:r>
        </w:p>
      </w:tc>
      <w:tc>
        <w:tcPr>
          <w:tcW w:w="4085" w:type="dxa"/>
          <w:tcBorders>
            <w:top w:val="double" w:sz="6" w:space="0" w:color="000000"/>
            <w:left w:val="double" w:sz="6" w:space="0" w:color="000000"/>
            <w:bottom w:val="single" w:sz="6" w:space="0" w:color="FFFFFF"/>
            <w:right w:val="double" w:sz="6" w:space="0" w:color="000000"/>
          </w:tcBorders>
        </w:tcPr>
        <w:p w:rsidR="00AB71D5" w:rsidRDefault="00226A4C">
          <w:pPr>
            <w:rPr>
              <w:rFonts w:hint="eastAsia"/>
              <w:b/>
              <w:lang w:eastAsia="zh-CN"/>
            </w:rPr>
          </w:pPr>
          <w:r>
            <w:rPr>
              <w:rFonts w:hint="eastAsia"/>
              <w:b/>
              <w:lang w:eastAsia="zh-CN"/>
            </w:rPr>
            <w:t>Dennis Gao</w:t>
          </w:r>
        </w:p>
      </w:tc>
      <w:tc>
        <w:tcPr>
          <w:tcW w:w="900" w:type="dxa"/>
          <w:tcBorders>
            <w:top w:val="double" w:sz="6" w:space="0" w:color="000000"/>
            <w:left w:val="double" w:sz="6" w:space="0" w:color="000000"/>
            <w:bottom w:val="single" w:sz="6" w:space="0" w:color="FFFFFF"/>
            <w:right w:val="double" w:sz="6" w:space="0" w:color="000000"/>
          </w:tcBorders>
        </w:tcPr>
        <w:p w:rsidR="00AB71D5" w:rsidRDefault="00AB71D5">
          <w:pPr>
            <w:tabs>
              <w:tab w:val="left" w:pos="-1440"/>
            </w:tabs>
            <w:ind w:left="711" w:hanging="711"/>
            <w:jc w:val="right"/>
            <w:rPr>
              <w:b/>
            </w:rPr>
          </w:pPr>
          <w:r>
            <w:rPr>
              <w:b/>
            </w:rPr>
            <w:t xml:space="preserve">Title:  </w:t>
          </w:r>
        </w:p>
      </w:tc>
      <w:tc>
        <w:tcPr>
          <w:tcW w:w="3690" w:type="dxa"/>
          <w:tcBorders>
            <w:top w:val="double" w:sz="6" w:space="0" w:color="000000"/>
            <w:left w:val="double" w:sz="6" w:space="0" w:color="000000"/>
            <w:bottom w:val="single" w:sz="6" w:space="0" w:color="FFFFFF"/>
            <w:right w:val="double" w:sz="6" w:space="0" w:color="000000"/>
          </w:tcBorders>
        </w:tcPr>
        <w:p w:rsidR="00AB71D5" w:rsidRDefault="00AB71D5">
          <w:pPr>
            <w:tabs>
              <w:tab w:val="left" w:pos="-1440"/>
            </w:tabs>
            <w:rPr>
              <w:b/>
            </w:rPr>
          </w:pPr>
          <w:r>
            <w:rPr>
              <w:b/>
            </w:rPr>
            <w:t xml:space="preserve">Supplier </w:t>
          </w:r>
          <w:r w:rsidR="004D0769">
            <w:rPr>
              <w:b/>
            </w:rPr>
            <w:t>Development</w:t>
          </w:r>
          <w:r>
            <w:rPr>
              <w:b/>
            </w:rPr>
            <w:t xml:space="preserve"> Engineer</w:t>
          </w:r>
        </w:p>
      </w:tc>
    </w:tr>
    <w:tr w:rsidR="00AB71D5" w:rsidTr="00226A4C">
      <w:tblPrEx>
        <w:tblCellMar>
          <w:top w:w="0" w:type="dxa"/>
          <w:bottom w:w="0" w:type="dxa"/>
        </w:tblCellMar>
      </w:tblPrEx>
      <w:trPr>
        <w:cantSplit/>
      </w:trPr>
      <w:tc>
        <w:tcPr>
          <w:tcW w:w="1815" w:type="dxa"/>
          <w:tcBorders>
            <w:top w:val="single" w:sz="6" w:space="0" w:color="000000"/>
            <w:left w:val="double" w:sz="6" w:space="0" w:color="000000"/>
            <w:bottom w:val="double" w:sz="6" w:space="0" w:color="000000"/>
            <w:right w:val="double" w:sz="6" w:space="0" w:color="000000"/>
          </w:tcBorders>
        </w:tcPr>
        <w:p w:rsidR="00AB71D5" w:rsidRDefault="00AB71D5">
          <w:pPr>
            <w:spacing w:after="58"/>
            <w:jc w:val="right"/>
            <w:rPr>
              <w:b/>
            </w:rPr>
          </w:pPr>
          <w:r>
            <w:rPr>
              <w:b/>
            </w:rPr>
            <w:t>Signature:</w:t>
          </w:r>
        </w:p>
      </w:tc>
      <w:tc>
        <w:tcPr>
          <w:tcW w:w="4085" w:type="dxa"/>
          <w:tcBorders>
            <w:top w:val="single" w:sz="6" w:space="0" w:color="000000"/>
            <w:left w:val="double" w:sz="6" w:space="0" w:color="000000"/>
            <w:bottom w:val="double" w:sz="6" w:space="0" w:color="000000"/>
            <w:right w:val="double" w:sz="6" w:space="0" w:color="000000"/>
          </w:tcBorders>
        </w:tcPr>
        <w:p w:rsidR="00AB71D5" w:rsidRDefault="00AB71D5">
          <w:pPr>
            <w:spacing w:after="58"/>
            <w:rPr>
              <w:b/>
            </w:rPr>
          </w:pPr>
        </w:p>
      </w:tc>
      <w:tc>
        <w:tcPr>
          <w:tcW w:w="900" w:type="dxa"/>
          <w:tcBorders>
            <w:top w:val="single" w:sz="6" w:space="0" w:color="000000"/>
            <w:left w:val="double" w:sz="6" w:space="0" w:color="000000"/>
            <w:bottom w:val="double" w:sz="6" w:space="0" w:color="000000"/>
            <w:right w:val="double" w:sz="6" w:space="0" w:color="000000"/>
          </w:tcBorders>
        </w:tcPr>
        <w:p w:rsidR="00AB71D5" w:rsidRDefault="00AB71D5">
          <w:pPr>
            <w:spacing w:after="58"/>
            <w:jc w:val="right"/>
            <w:rPr>
              <w:b/>
            </w:rPr>
          </w:pPr>
          <w:r>
            <w:rPr>
              <w:b/>
            </w:rPr>
            <w:t>Date:</w:t>
          </w:r>
        </w:p>
      </w:tc>
      <w:tc>
        <w:tcPr>
          <w:tcW w:w="3690" w:type="dxa"/>
          <w:tcBorders>
            <w:top w:val="single" w:sz="6" w:space="0" w:color="000000"/>
            <w:left w:val="double" w:sz="6" w:space="0" w:color="000000"/>
            <w:bottom w:val="double" w:sz="6" w:space="0" w:color="000000"/>
            <w:right w:val="double" w:sz="6" w:space="0" w:color="000000"/>
          </w:tcBorders>
        </w:tcPr>
        <w:p w:rsidR="00AB71D5" w:rsidRPr="00E6178E" w:rsidRDefault="00226A4C">
          <w:pPr>
            <w:spacing w:after="58"/>
            <w:rPr>
              <w:rFonts w:hint="eastAsia"/>
              <w:b/>
              <w:color w:val="000000"/>
              <w:lang w:eastAsia="zh-CN"/>
            </w:rPr>
          </w:pPr>
          <w:r>
            <w:rPr>
              <w:rFonts w:hint="eastAsia"/>
              <w:b/>
              <w:color w:val="000000"/>
              <w:lang w:eastAsia="zh-CN"/>
            </w:rPr>
            <w:t>03</w:t>
          </w:r>
          <w:r>
            <w:rPr>
              <w:b/>
              <w:color w:val="000000"/>
            </w:rPr>
            <w:t>/1</w:t>
          </w:r>
          <w:r>
            <w:rPr>
              <w:rFonts w:hint="eastAsia"/>
              <w:b/>
              <w:color w:val="000000"/>
              <w:lang w:eastAsia="zh-CN"/>
            </w:rPr>
            <w:t>4</w:t>
          </w:r>
          <w:r>
            <w:rPr>
              <w:b/>
              <w:color w:val="000000"/>
            </w:rPr>
            <w:t>/20</w:t>
          </w:r>
          <w:r>
            <w:rPr>
              <w:rFonts w:hint="eastAsia"/>
              <w:b/>
              <w:color w:val="000000"/>
              <w:lang w:eastAsia="zh-CN"/>
            </w:rPr>
            <w:t>14</w:t>
          </w:r>
        </w:p>
      </w:tc>
    </w:tr>
    <w:tr w:rsidR="00AB71D5" w:rsidTr="00226A4C">
      <w:tblPrEx>
        <w:tblCellMar>
          <w:top w:w="0" w:type="dxa"/>
          <w:bottom w:w="0" w:type="dxa"/>
        </w:tblCellMar>
      </w:tblPrEx>
      <w:trPr>
        <w:cantSplit/>
      </w:trPr>
      <w:tc>
        <w:tcPr>
          <w:tcW w:w="1815" w:type="dxa"/>
          <w:tcBorders>
            <w:top w:val="double" w:sz="6" w:space="0" w:color="000000"/>
            <w:left w:val="double" w:sz="6" w:space="0" w:color="000000"/>
            <w:bottom w:val="single" w:sz="6" w:space="0" w:color="FFFFFF"/>
            <w:right w:val="double" w:sz="6" w:space="0" w:color="000000"/>
          </w:tcBorders>
        </w:tcPr>
        <w:p w:rsidR="00AB71D5" w:rsidRDefault="00AB71D5">
          <w:pPr>
            <w:jc w:val="right"/>
            <w:rPr>
              <w:b/>
            </w:rPr>
          </w:pPr>
          <w:r>
            <w:rPr>
              <w:b/>
            </w:rPr>
            <w:t>APPROVED BY:</w:t>
          </w:r>
        </w:p>
      </w:tc>
      <w:tc>
        <w:tcPr>
          <w:tcW w:w="4085" w:type="dxa"/>
          <w:tcBorders>
            <w:top w:val="double" w:sz="6" w:space="0" w:color="000000"/>
            <w:left w:val="double" w:sz="6" w:space="0" w:color="000000"/>
            <w:bottom w:val="single" w:sz="6" w:space="0" w:color="FFFFFF"/>
            <w:right w:val="double" w:sz="6" w:space="0" w:color="000000"/>
          </w:tcBorders>
        </w:tcPr>
        <w:p w:rsidR="00AB71D5" w:rsidRDefault="00226A4C">
          <w:pPr>
            <w:rPr>
              <w:rFonts w:hint="eastAsia"/>
              <w:b/>
              <w:lang w:eastAsia="zh-CN"/>
            </w:rPr>
          </w:pPr>
          <w:r>
            <w:rPr>
              <w:rFonts w:hint="eastAsia"/>
              <w:b/>
              <w:lang w:eastAsia="zh-CN"/>
            </w:rPr>
            <w:t>Dennis Atkinson</w:t>
          </w:r>
        </w:p>
      </w:tc>
      <w:tc>
        <w:tcPr>
          <w:tcW w:w="900" w:type="dxa"/>
          <w:tcBorders>
            <w:top w:val="double" w:sz="6" w:space="0" w:color="000000"/>
            <w:left w:val="double" w:sz="6" w:space="0" w:color="000000"/>
            <w:bottom w:val="single" w:sz="6" w:space="0" w:color="FFFFFF"/>
            <w:right w:val="double" w:sz="6" w:space="0" w:color="000000"/>
          </w:tcBorders>
        </w:tcPr>
        <w:p w:rsidR="00AB71D5" w:rsidRDefault="00AB71D5">
          <w:pPr>
            <w:tabs>
              <w:tab w:val="center" w:pos="2502"/>
            </w:tabs>
            <w:jc w:val="right"/>
            <w:rPr>
              <w:b/>
            </w:rPr>
          </w:pPr>
          <w:r>
            <w:rPr>
              <w:b/>
            </w:rPr>
            <w:t xml:space="preserve">Title:  </w:t>
          </w:r>
        </w:p>
      </w:tc>
      <w:tc>
        <w:tcPr>
          <w:tcW w:w="3690" w:type="dxa"/>
          <w:tcBorders>
            <w:top w:val="double" w:sz="6" w:space="0" w:color="000000"/>
            <w:left w:val="double" w:sz="6" w:space="0" w:color="000000"/>
            <w:bottom w:val="single" w:sz="6" w:space="0" w:color="FFFFFF"/>
            <w:right w:val="double" w:sz="6" w:space="0" w:color="000000"/>
          </w:tcBorders>
        </w:tcPr>
        <w:p w:rsidR="00AB71D5" w:rsidRPr="00E6178E" w:rsidRDefault="00226A4C">
          <w:pPr>
            <w:tabs>
              <w:tab w:val="center" w:pos="2502"/>
            </w:tabs>
            <w:rPr>
              <w:rFonts w:hint="eastAsia"/>
              <w:b/>
              <w:color w:val="000000"/>
              <w:lang w:eastAsia="zh-CN"/>
            </w:rPr>
          </w:pPr>
          <w:r>
            <w:rPr>
              <w:b/>
              <w:color w:val="000000"/>
            </w:rPr>
            <w:t xml:space="preserve">Global </w:t>
          </w:r>
          <w:r>
            <w:rPr>
              <w:rFonts w:hint="eastAsia"/>
              <w:b/>
              <w:color w:val="000000"/>
              <w:lang w:eastAsia="zh-CN"/>
            </w:rPr>
            <w:t>Supplier Development</w:t>
          </w:r>
          <w:r w:rsidR="001D4CA3" w:rsidRPr="00E6178E">
            <w:rPr>
              <w:b/>
              <w:color w:val="000000"/>
            </w:rPr>
            <w:t xml:space="preserve"> </w:t>
          </w:r>
          <w:r w:rsidR="001D4CA3" w:rsidRPr="00E6178E">
            <w:rPr>
              <w:rFonts w:hint="eastAsia"/>
              <w:b/>
              <w:color w:val="000000"/>
              <w:lang w:eastAsia="zh-CN"/>
            </w:rPr>
            <w:t>Director</w:t>
          </w:r>
        </w:p>
      </w:tc>
    </w:tr>
    <w:tr w:rsidR="00AB71D5" w:rsidTr="00226A4C">
      <w:tblPrEx>
        <w:tblCellMar>
          <w:top w:w="0" w:type="dxa"/>
          <w:bottom w:w="0" w:type="dxa"/>
        </w:tblCellMar>
      </w:tblPrEx>
      <w:trPr>
        <w:cantSplit/>
      </w:trPr>
      <w:tc>
        <w:tcPr>
          <w:tcW w:w="1815" w:type="dxa"/>
          <w:tcBorders>
            <w:top w:val="single" w:sz="6" w:space="0" w:color="000000"/>
            <w:left w:val="double" w:sz="6" w:space="0" w:color="000000"/>
            <w:bottom w:val="double" w:sz="6" w:space="0" w:color="000000"/>
            <w:right w:val="double" w:sz="6" w:space="0" w:color="000000"/>
          </w:tcBorders>
        </w:tcPr>
        <w:p w:rsidR="00AB71D5" w:rsidRDefault="00AB71D5">
          <w:pPr>
            <w:spacing w:after="58"/>
            <w:jc w:val="right"/>
            <w:rPr>
              <w:b/>
            </w:rPr>
          </w:pPr>
          <w:r>
            <w:rPr>
              <w:b/>
            </w:rPr>
            <w:t>Signature:</w:t>
          </w:r>
        </w:p>
      </w:tc>
      <w:tc>
        <w:tcPr>
          <w:tcW w:w="4085" w:type="dxa"/>
          <w:tcBorders>
            <w:top w:val="single" w:sz="6" w:space="0" w:color="000000"/>
            <w:left w:val="double" w:sz="6" w:space="0" w:color="000000"/>
            <w:bottom w:val="double" w:sz="6" w:space="0" w:color="000000"/>
            <w:right w:val="double" w:sz="6" w:space="0" w:color="000000"/>
          </w:tcBorders>
        </w:tcPr>
        <w:p w:rsidR="00AB71D5" w:rsidRDefault="00AB71D5">
          <w:pPr>
            <w:spacing w:after="58"/>
            <w:rPr>
              <w:b/>
            </w:rPr>
          </w:pPr>
        </w:p>
      </w:tc>
      <w:tc>
        <w:tcPr>
          <w:tcW w:w="900" w:type="dxa"/>
          <w:tcBorders>
            <w:top w:val="single" w:sz="6" w:space="0" w:color="000000"/>
            <w:left w:val="double" w:sz="6" w:space="0" w:color="000000"/>
            <w:bottom w:val="double" w:sz="6" w:space="0" w:color="000000"/>
            <w:right w:val="double" w:sz="6" w:space="0" w:color="000000"/>
          </w:tcBorders>
        </w:tcPr>
        <w:p w:rsidR="00AB71D5" w:rsidRDefault="00AB71D5">
          <w:pPr>
            <w:spacing w:after="58"/>
            <w:jc w:val="right"/>
            <w:rPr>
              <w:b/>
            </w:rPr>
          </w:pPr>
          <w:r>
            <w:rPr>
              <w:b/>
            </w:rPr>
            <w:t>Date:</w:t>
          </w:r>
        </w:p>
      </w:tc>
      <w:tc>
        <w:tcPr>
          <w:tcW w:w="3690" w:type="dxa"/>
          <w:tcBorders>
            <w:top w:val="single" w:sz="6" w:space="0" w:color="000000"/>
            <w:left w:val="double" w:sz="6" w:space="0" w:color="000000"/>
            <w:bottom w:val="double" w:sz="6" w:space="0" w:color="000000"/>
            <w:right w:val="double" w:sz="6" w:space="0" w:color="000000"/>
          </w:tcBorders>
        </w:tcPr>
        <w:p w:rsidR="00AB71D5" w:rsidRDefault="00226A4C">
          <w:pPr>
            <w:spacing w:after="58"/>
            <w:rPr>
              <w:rFonts w:hint="eastAsia"/>
              <w:b/>
              <w:lang w:eastAsia="zh-CN"/>
            </w:rPr>
          </w:pPr>
          <w:r>
            <w:rPr>
              <w:rFonts w:hint="eastAsia"/>
              <w:b/>
              <w:lang w:eastAsia="zh-CN"/>
            </w:rPr>
            <w:t>03</w:t>
          </w:r>
          <w:r>
            <w:rPr>
              <w:b/>
            </w:rPr>
            <w:t>/1</w:t>
          </w:r>
          <w:r>
            <w:rPr>
              <w:rFonts w:hint="eastAsia"/>
              <w:b/>
              <w:lang w:eastAsia="zh-CN"/>
            </w:rPr>
            <w:t>4</w:t>
          </w:r>
          <w:r>
            <w:rPr>
              <w:b/>
            </w:rPr>
            <w:t>/20</w:t>
          </w:r>
          <w:r>
            <w:rPr>
              <w:rFonts w:hint="eastAsia"/>
              <w:b/>
              <w:lang w:eastAsia="zh-CN"/>
            </w:rPr>
            <w:t>14</w:t>
          </w:r>
        </w:p>
      </w:tc>
    </w:tr>
  </w:tbl>
  <w:p w:rsidR="00AB71D5" w:rsidRPr="00E6178E" w:rsidRDefault="00AB71D5">
    <w:pPr>
      <w:pStyle w:val="Caption"/>
      <w:tabs>
        <w:tab w:val="clear" w:pos="10080"/>
        <w:tab w:val="right" w:pos="10800"/>
      </w:tabs>
      <w:rPr>
        <w:rFonts w:hint="eastAsia"/>
        <w:color w:val="000000"/>
        <w:lang w:eastAsia="zh-CN"/>
      </w:rPr>
    </w:pPr>
    <w:r>
      <w:t>Form No. 596-90</w:t>
    </w:r>
    <w:r w:rsidR="00D7130C">
      <w:t>1   Rev. B</w:t>
    </w:r>
    <w:r w:rsidR="00D7130C">
      <w:tab/>
    </w:r>
    <w:r w:rsidR="00D7130C" w:rsidRPr="00E6178E">
      <w:rPr>
        <w:color w:val="000000"/>
      </w:rPr>
      <w:t xml:space="preserve">Release Date </w:t>
    </w:r>
    <w:r w:rsidR="00E6178E" w:rsidRPr="00E6178E">
      <w:rPr>
        <w:rFonts w:hint="eastAsia"/>
        <w:color w:val="000000"/>
        <w:lang w:eastAsia="zh-CN"/>
      </w:rPr>
      <w:t>04</w:t>
    </w:r>
    <w:r w:rsidR="00E6178E" w:rsidRPr="00E6178E">
      <w:rPr>
        <w:color w:val="000000"/>
      </w:rPr>
      <w:t>/</w:t>
    </w:r>
    <w:r w:rsidR="00E6178E" w:rsidRPr="00E6178E">
      <w:rPr>
        <w:rFonts w:hint="eastAsia"/>
        <w:color w:val="000000"/>
        <w:lang w:eastAsia="zh-CN"/>
      </w:rPr>
      <w:t>10</w:t>
    </w:r>
    <w:r w:rsidR="00D7130C" w:rsidRPr="00E6178E">
      <w:rPr>
        <w:color w:val="000000"/>
      </w:rPr>
      <w:t>/</w:t>
    </w:r>
    <w:r w:rsidR="00D7130C" w:rsidRPr="00E6178E">
      <w:rPr>
        <w:rFonts w:hint="eastAsia"/>
        <w:color w:val="000000"/>
        <w:lang w:eastAsia="zh-CN"/>
      </w:rPr>
      <w:t>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296" w:rsidRDefault="007F0296">
      <w:r>
        <w:separator/>
      </w:r>
    </w:p>
  </w:footnote>
  <w:footnote w:type="continuationSeparator" w:id="0">
    <w:p w:rsidR="007F0296" w:rsidRDefault="007F02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1D5" w:rsidRDefault="00AB71D5">
    <w:pPr>
      <w:pStyle w:val="Heading1"/>
      <w:tabs>
        <w:tab w:val="clear" w:pos="4680"/>
      </w:tabs>
      <w:ind w:right="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105pt;height:24.85pt;z-index:251658240">
          <v:imagedata r:id="rId1" o:title=""/>
          <w10:wrap type="square"/>
        </v:shape>
        <o:OLEObject Type="Embed" ProgID="PBrush" ShapeID="_x0000_s2050" DrawAspect="Content" ObjectID="_1469341362" r:id="rId2"/>
      </w:pict>
    </w:r>
    <w:r>
      <w:t xml:space="preserve"> GLOBAL </w:t>
    </w:r>
    <w:r w:rsidR="002C53B9">
      <w:t>PURCHASING</w:t>
    </w:r>
  </w:p>
  <w:p w:rsidR="00AB71D5" w:rsidRDefault="00AB71D5">
    <w:pPr>
      <w:jc w:val="center"/>
      <w:rPr>
        <w:b/>
        <w:noProof/>
        <w:sz w:val="32"/>
      </w:rPr>
    </w:pPr>
    <w:r>
      <w:rPr>
        <w:b/>
        <w:noProof/>
        <w:sz w:val="32"/>
      </w:rPr>
      <w:t>WORK INSTRUCTION</w:t>
    </w:r>
  </w:p>
  <w:p w:rsidR="00AB71D5" w:rsidRDefault="00AB71D5">
    <w:pPr>
      <w:jc w:val="center"/>
      <w:rPr>
        <w:b/>
        <w:bCs/>
      </w:rPr>
    </w:pPr>
    <w:r>
      <w:rPr>
        <w:b/>
        <w:bCs/>
      </w:rPr>
      <w:t xml:space="preserve">Verify if used more than 24 hours after </w:t>
    </w:r>
    <w:r>
      <w:rPr>
        <w:b/>
        <w:bCs/>
      </w:rPr>
      <w:fldChar w:fldCharType="begin"/>
    </w:r>
    <w:r>
      <w:rPr>
        <w:b/>
        <w:bCs/>
      </w:rPr>
      <w:instrText xml:space="preserve"> DATE \@ "M/d/yyyy" </w:instrText>
    </w:r>
    <w:r>
      <w:rPr>
        <w:b/>
        <w:bCs/>
      </w:rPr>
      <w:fldChar w:fldCharType="separate"/>
    </w:r>
    <w:r w:rsidR="001F3F06">
      <w:rPr>
        <w:b/>
        <w:bCs/>
        <w:noProof/>
      </w:rPr>
      <w:t>8/12/2014</w:t>
    </w:r>
    <w:r>
      <w:rPr>
        <w:b/>
        <w:bCs/>
      </w:rPr>
      <w:fldChar w:fldCharType="end"/>
    </w:r>
    <w:r>
      <w:rPr>
        <w:b/>
        <w:bCs/>
      </w:rPr>
      <w:t xml:space="preserve">, </w:t>
    </w:r>
    <w:r>
      <w:rPr>
        <w:b/>
        <w:bCs/>
      </w:rPr>
      <w:fldChar w:fldCharType="begin"/>
    </w:r>
    <w:r>
      <w:rPr>
        <w:b/>
        <w:bCs/>
      </w:rPr>
      <w:instrText xml:space="preserve"> TIME \@ "h:mm AM/PM" </w:instrText>
    </w:r>
    <w:r>
      <w:rPr>
        <w:b/>
        <w:bCs/>
      </w:rPr>
      <w:fldChar w:fldCharType="separate"/>
    </w:r>
    <w:r w:rsidR="001F3F06">
      <w:rPr>
        <w:b/>
        <w:bCs/>
        <w:noProof/>
      </w:rPr>
      <w:t>9:36 AM</w:t>
    </w:r>
    <w:r>
      <w:rPr>
        <w:b/>
        <w:bCs/>
      </w:rPr>
      <w:fldChar w:fldCharType="end"/>
    </w:r>
    <w:r>
      <w:rPr>
        <w:b/>
        <w:bCs/>
      </w:rPr>
      <w:t>.</w:t>
    </w:r>
  </w:p>
  <w:tbl>
    <w:tblPr>
      <w:tblW w:w="10300" w:type="dxa"/>
      <w:tblInd w:w="145" w:type="dxa"/>
      <w:tblLayout w:type="fixed"/>
      <w:tblCellMar>
        <w:left w:w="145" w:type="dxa"/>
        <w:right w:w="145" w:type="dxa"/>
      </w:tblCellMar>
      <w:tblLook w:val="0000"/>
    </w:tblPr>
    <w:tblGrid>
      <w:gridCol w:w="1000"/>
      <w:gridCol w:w="4100"/>
      <w:gridCol w:w="1300"/>
      <w:gridCol w:w="1800"/>
      <w:gridCol w:w="1400"/>
      <w:gridCol w:w="700"/>
    </w:tblGrid>
    <w:tr w:rsidR="004D0769">
      <w:tblPrEx>
        <w:tblCellMar>
          <w:top w:w="0" w:type="dxa"/>
          <w:bottom w:w="0" w:type="dxa"/>
        </w:tblCellMar>
      </w:tblPrEx>
      <w:trPr>
        <w:cantSplit/>
        <w:trHeight w:val="285"/>
      </w:trPr>
      <w:tc>
        <w:tcPr>
          <w:tcW w:w="1000" w:type="dxa"/>
          <w:vMerge w:val="restart"/>
          <w:tcBorders>
            <w:top w:val="double" w:sz="6" w:space="0" w:color="000000"/>
            <w:left w:val="double" w:sz="6" w:space="0" w:color="000000"/>
          </w:tcBorders>
          <w:vAlign w:val="center"/>
        </w:tcPr>
        <w:p w:rsidR="004D0769" w:rsidRDefault="004D0769">
          <w:pPr>
            <w:tabs>
              <w:tab w:val="left" w:pos="855"/>
            </w:tabs>
            <w:rPr>
              <w:b/>
            </w:rPr>
          </w:pPr>
          <w:r>
            <w:rPr>
              <w:b/>
            </w:rPr>
            <w:t>TITLE:</w:t>
          </w:r>
        </w:p>
      </w:tc>
      <w:tc>
        <w:tcPr>
          <w:tcW w:w="4100" w:type="dxa"/>
          <w:vMerge w:val="restart"/>
          <w:tcBorders>
            <w:top w:val="double" w:sz="6" w:space="0" w:color="000000"/>
          </w:tcBorders>
          <w:vAlign w:val="center"/>
        </w:tcPr>
        <w:p w:rsidR="004D0769" w:rsidRDefault="004D0769" w:rsidP="00AB71D5">
          <w:pPr>
            <w:tabs>
              <w:tab w:val="left" w:pos="855"/>
            </w:tabs>
            <w:rPr>
              <w:b/>
            </w:rPr>
          </w:pPr>
          <w:r>
            <w:rPr>
              <w:b/>
            </w:rPr>
            <w:t>Supplier caWeb 4 Instructions</w:t>
          </w:r>
        </w:p>
      </w:tc>
      <w:tc>
        <w:tcPr>
          <w:tcW w:w="1300" w:type="dxa"/>
          <w:vMerge w:val="restart"/>
          <w:tcBorders>
            <w:top w:val="double" w:sz="6" w:space="0" w:color="000000"/>
          </w:tcBorders>
          <w:vAlign w:val="center"/>
        </w:tcPr>
        <w:p w:rsidR="004D0769" w:rsidRDefault="004D0769">
          <w:pPr>
            <w:tabs>
              <w:tab w:val="center" w:pos="260"/>
              <w:tab w:val="left" w:pos="1155"/>
            </w:tabs>
            <w:rPr>
              <w:b/>
            </w:rPr>
          </w:pPr>
          <w:r>
            <w:rPr>
              <w:b/>
            </w:rPr>
            <w:tab/>
            <w:t>NUMBER:</w:t>
          </w:r>
        </w:p>
      </w:tc>
      <w:tc>
        <w:tcPr>
          <w:tcW w:w="1800" w:type="dxa"/>
          <w:vMerge w:val="restart"/>
          <w:tcBorders>
            <w:top w:val="double" w:sz="6" w:space="0" w:color="000000"/>
          </w:tcBorders>
          <w:vAlign w:val="center"/>
        </w:tcPr>
        <w:p w:rsidR="004D0769" w:rsidRDefault="004D0769">
          <w:pPr>
            <w:tabs>
              <w:tab w:val="center" w:pos="260"/>
              <w:tab w:val="left" w:pos="1155"/>
            </w:tabs>
            <w:rPr>
              <w:b/>
            </w:rPr>
          </w:pPr>
          <w:r>
            <w:rPr>
              <w:b/>
            </w:rPr>
            <w:t>W571-7.4.0-014-4</w:t>
          </w:r>
        </w:p>
      </w:tc>
      <w:tc>
        <w:tcPr>
          <w:tcW w:w="1400" w:type="dxa"/>
          <w:tcBorders>
            <w:top w:val="double" w:sz="6" w:space="0" w:color="000000"/>
          </w:tcBorders>
          <w:vAlign w:val="center"/>
        </w:tcPr>
        <w:p w:rsidR="004D0769" w:rsidRPr="00E6178E" w:rsidRDefault="004D0769">
          <w:pPr>
            <w:jc w:val="center"/>
            <w:rPr>
              <w:b/>
              <w:color w:val="000000"/>
            </w:rPr>
          </w:pPr>
          <w:r w:rsidRPr="00E6178E">
            <w:rPr>
              <w:b/>
              <w:color w:val="000000"/>
            </w:rPr>
            <w:t>REVISION:</w:t>
          </w:r>
        </w:p>
      </w:tc>
      <w:tc>
        <w:tcPr>
          <w:tcW w:w="700" w:type="dxa"/>
          <w:tcBorders>
            <w:top w:val="double" w:sz="6" w:space="0" w:color="000000"/>
            <w:right w:val="double" w:sz="6" w:space="0" w:color="000000"/>
          </w:tcBorders>
          <w:vAlign w:val="center"/>
        </w:tcPr>
        <w:p w:rsidR="004D0769" w:rsidRPr="00E6178E" w:rsidRDefault="0044779E">
          <w:pPr>
            <w:jc w:val="center"/>
            <w:rPr>
              <w:rFonts w:hint="eastAsia"/>
              <w:b/>
              <w:color w:val="000000"/>
              <w:lang w:eastAsia="zh-CN"/>
            </w:rPr>
          </w:pPr>
          <w:r>
            <w:rPr>
              <w:rFonts w:hint="eastAsia"/>
              <w:b/>
              <w:color w:val="000000"/>
              <w:lang w:eastAsia="zh-CN"/>
            </w:rPr>
            <w:t>C</w:t>
          </w:r>
        </w:p>
      </w:tc>
    </w:tr>
    <w:tr w:rsidR="00AB71D5">
      <w:tblPrEx>
        <w:tblCellMar>
          <w:top w:w="0" w:type="dxa"/>
          <w:bottom w:w="0" w:type="dxa"/>
        </w:tblCellMar>
      </w:tblPrEx>
      <w:trPr>
        <w:cantSplit/>
        <w:trHeight w:val="259"/>
      </w:trPr>
      <w:tc>
        <w:tcPr>
          <w:tcW w:w="1000" w:type="dxa"/>
          <w:vMerge/>
          <w:tcBorders>
            <w:left w:val="double" w:sz="6" w:space="0" w:color="000000"/>
          </w:tcBorders>
        </w:tcPr>
        <w:p w:rsidR="00AB71D5" w:rsidRDefault="00AB71D5">
          <w:pPr>
            <w:ind w:left="575"/>
            <w:rPr>
              <w:b/>
            </w:rPr>
          </w:pPr>
        </w:p>
      </w:tc>
      <w:tc>
        <w:tcPr>
          <w:tcW w:w="4100" w:type="dxa"/>
          <w:vMerge/>
        </w:tcPr>
        <w:p w:rsidR="00AB71D5" w:rsidRDefault="00AB71D5">
          <w:pPr>
            <w:ind w:left="575"/>
            <w:rPr>
              <w:b/>
            </w:rPr>
          </w:pPr>
        </w:p>
      </w:tc>
      <w:tc>
        <w:tcPr>
          <w:tcW w:w="1300" w:type="dxa"/>
          <w:vMerge/>
        </w:tcPr>
        <w:p w:rsidR="00AB71D5" w:rsidRDefault="00AB71D5">
          <w:pPr>
            <w:tabs>
              <w:tab w:val="center" w:pos="260"/>
            </w:tabs>
            <w:jc w:val="center"/>
            <w:rPr>
              <w:b/>
            </w:rPr>
          </w:pPr>
        </w:p>
      </w:tc>
      <w:tc>
        <w:tcPr>
          <w:tcW w:w="1800" w:type="dxa"/>
          <w:vMerge/>
        </w:tcPr>
        <w:p w:rsidR="00AB71D5" w:rsidRDefault="00AB71D5">
          <w:pPr>
            <w:tabs>
              <w:tab w:val="center" w:pos="260"/>
            </w:tabs>
            <w:jc w:val="center"/>
            <w:rPr>
              <w:b/>
            </w:rPr>
          </w:pPr>
        </w:p>
      </w:tc>
      <w:tc>
        <w:tcPr>
          <w:tcW w:w="2100" w:type="dxa"/>
          <w:gridSpan w:val="2"/>
          <w:tcBorders>
            <w:right w:val="double" w:sz="6" w:space="0" w:color="000000"/>
          </w:tcBorders>
          <w:vAlign w:val="center"/>
        </w:tcPr>
        <w:p w:rsidR="00AB71D5" w:rsidRDefault="00AB71D5">
          <w:pPr>
            <w:jc w:val="center"/>
            <w:rPr>
              <w:b/>
            </w:rPr>
          </w:pPr>
          <w:r>
            <w:rPr>
              <w:b/>
            </w:rPr>
            <w:t xml:space="preserve">Page </w:t>
          </w:r>
          <w:r>
            <w:rPr>
              <w:b/>
            </w:rPr>
            <w:fldChar w:fldCharType="begin"/>
          </w:r>
          <w:r>
            <w:rPr>
              <w:b/>
            </w:rPr>
            <w:instrText xml:space="preserve"> PAGE </w:instrText>
          </w:r>
          <w:r>
            <w:rPr>
              <w:b/>
            </w:rPr>
            <w:fldChar w:fldCharType="separate"/>
          </w:r>
          <w:r w:rsidR="001F3F06">
            <w:rPr>
              <w:b/>
              <w:noProof/>
            </w:rPr>
            <w:t>2</w:t>
          </w:r>
          <w:r>
            <w:rPr>
              <w:b/>
            </w:rPr>
            <w:fldChar w:fldCharType="end"/>
          </w:r>
          <w:r>
            <w:rPr>
              <w:b/>
            </w:rPr>
            <w:t xml:space="preserve"> of </w:t>
          </w:r>
          <w:r>
            <w:rPr>
              <w:b/>
            </w:rPr>
            <w:fldChar w:fldCharType="begin"/>
          </w:r>
          <w:r>
            <w:rPr>
              <w:b/>
            </w:rPr>
            <w:instrText xml:space="preserve"> NUMPAGES </w:instrText>
          </w:r>
          <w:r>
            <w:rPr>
              <w:b/>
            </w:rPr>
            <w:fldChar w:fldCharType="separate"/>
          </w:r>
          <w:r w:rsidR="001F3F06">
            <w:rPr>
              <w:b/>
              <w:noProof/>
            </w:rPr>
            <w:t>9</w:t>
          </w:r>
          <w:r>
            <w:rPr>
              <w:b/>
            </w:rPr>
            <w:fldChar w:fldCharType="end"/>
          </w:r>
        </w:p>
      </w:tc>
    </w:tr>
    <w:tr w:rsidR="00AB71D5">
      <w:tblPrEx>
        <w:tblCellMar>
          <w:top w:w="0" w:type="dxa"/>
          <w:bottom w:w="0" w:type="dxa"/>
        </w:tblCellMar>
      </w:tblPrEx>
      <w:trPr>
        <w:cantSplit/>
        <w:trHeight w:val="369"/>
      </w:trPr>
      <w:tc>
        <w:tcPr>
          <w:tcW w:w="5100" w:type="dxa"/>
          <w:gridSpan w:val="2"/>
          <w:tcBorders>
            <w:left w:val="double" w:sz="6" w:space="0" w:color="000000"/>
            <w:bottom w:val="double" w:sz="6" w:space="0" w:color="000000"/>
          </w:tcBorders>
          <w:vAlign w:val="center"/>
        </w:tcPr>
        <w:p w:rsidR="00AB71D5" w:rsidRDefault="00AB71D5">
          <w:pPr>
            <w:pStyle w:val="Heading2"/>
            <w:rPr>
              <w:b w:val="0"/>
            </w:rPr>
          </w:pPr>
          <w:r>
            <w:t>THIS DOCUMENT CANCELS AND SUPERSEDES</w:t>
          </w:r>
        </w:p>
      </w:tc>
      <w:tc>
        <w:tcPr>
          <w:tcW w:w="1300" w:type="dxa"/>
          <w:tcBorders>
            <w:bottom w:val="double" w:sz="6" w:space="0" w:color="000000"/>
          </w:tcBorders>
          <w:vAlign w:val="center"/>
        </w:tcPr>
        <w:p w:rsidR="00AB71D5" w:rsidRDefault="00AB71D5">
          <w:pPr>
            <w:pStyle w:val="Heading2"/>
            <w:tabs>
              <w:tab w:val="left" w:pos="1155"/>
            </w:tabs>
          </w:pPr>
          <w:r>
            <w:t>NUMBER:</w:t>
          </w:r>
        </w:p>
      </w:tc>
      <w:tc>
        <w:tcPr>
          <w:tcW w:w="1800" w:type="dxa"/>
          <w:tcBorders>
            <w:bottom w:val="double" w:sz="6" w:space="0" w:color="000000"/>
          </w:tcBorders>
          <w:vAlign w:val="center"/>
        </w:tcPr>
        <w:p w:rsidR="00AB71D5" w:rsidRPr="00172384" w:rsidRDefault="00172384">
          <w:pPr>
            <w:pStyle w:val="Heading2"/>
            <w:tabs>
              <w:tab w:val="left" w:pos="1155"/>
            </w:tabs>
          </w:pPr>
          <w:r w:rsidRPr="00172384">
            <w:t>W571-7.4.0-014-4</w:t>
          </w:r>
        </w:p>
      </w:tc>
      <w:tc>
        <w:tcPr>
          <w:tcW w:w="1400" w:type="dxa"/>
          <w:tcBorders>
            <w:bottom w:val="double" w:sz="6" w:space="0" w:color="000000"/>
          </w:tcBorders>
          <w:vAlign w:val="center"/>
        </w:tcPr>
        <w:p w:rsidR="00AB71D5" w:rsidRDefault="00AB71D5">
          <w:pPr>
            <w:pStyle w:val="Heading2"/>
            <w:tabs>
              <w:tab w:val="left" w:pos="1205"/>
            </w:tabs>
            <w:jc w:val="center"/>
            <w:rPr>
              <w:rFonts w:ascii="Humanst521 Lt BT" w:hAnsi="Humanst521 Lt BT"/>
            </w:rPr>
          </w:pPr>
          <w:r>
            <w:t>REVISION:</w:t>
          </w:r>
        </w:p>
      </w:tc>
      <w:tc>
        <w:tcPr>
          <w:tcW w:w="700" w:type="dxa"/>
          <w:tcBorders>
            <w:bottom w:val="double" w:sz="6" w:space="0" w:color="000000"/>
            <w:right w:val="double" w:sz="6" w:space="0" w:color="000000"/>
          </w:tcBorders>
          <w:vAlign w:val="center"/>
        </w:tcPr>
        <w:p w:rsidR="00AB71D5" w:rsidRDefault="0044779E">
          <w:pPr>
            <w:pStyle w:val="Heading2"/>
            <w:tabs>
              <w:tab w:val="left" w:pos="1205"/>
            </w:tabs>
            <w:jc w:val="center"/>
            <w:rPr>
              <w:rFonts w:ascii="Humanst521 Lt BT" w:hAnsi="Humanst521 Lt BT" w:hint="eastAsia"/>
              <w:lang w:eastAsia="zh-CN"/>
            </w:rPr>
          </w:pPr>
          <w:r>
            <w:rPr>
              <w:rFonts w:hint="eastAsia"/>
              <w:lang w:eastAsia="zh-CN"/>
            </w:rPr>
            <w:t>B</w:t>
          </w:r>
        </w:p>
      </w:tc>
    </w:tr>
  </w:tbl>
  <w:p w:rsidR="00AB71D5" w:rsidRDefault="00AB71D5">
    <w:pPr>
      <w:pStyle w:val="Header"/>
      <w:tabs>
        <w:tab w:val="clear" w:pos="4320"/>
        <w:tab w:val="clear"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1D5" w:rsidRDefault="00AB71D5">
    <w:pPr>
      <w:pStyle w:val="Heading1"/>
      <w:tabs>
        <w:tab w:val="clear" w:pos="4680"/>
      </w:tabs>
      <w:ind w:right="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105pt;height:24.85pt;z-index:251657216">
          <v:imagedata r:id="rId1" o:title=""/>
          <w10:wrap type="square"/>
        </v:shape>
        <o:OLEObject Type="Embed" ProgID="PBrush" ShapeID="_x0000_s2049" DrawAspect="Content" ObjectID="_1469341361" r:id="rId2"/>
      </w:pict>
    </w:r>
    <w:r>
      <w:t xml:space="preserve"> GLOBAL </w:t>
    </w:r>
    <w:r w:rsidR="002C53B9">
      <w:t>PURCHASING</w:t>
    </w:r>
  </w:p>
  <w:p w:rsidR="00AB71D5" w:rsidRDefault="00AB71D5">
    <w:pPr>
      <w:pStyle w:val="Heading4"/>
    </w:pPr>
    <w:r>
      <w:t>WORK INSTRUCTION</w:t>
    </w:r>
  </w:p>
  <w:p w:rsidR="00AB71D5" w:rsidRDefault="00AB71D5">
    <w:pPr>
      <w:jc w:val="center"/>
      <w:rPr>
        <w:b/>
        <w:bCs/>
      </w:rPr>
    </w:pPr>
    <w:r>
      <w:rPr>
        <w:b/>
        <w:bCs/>
      </w:rPr>
      <w:t xml:space="preserve">Verify if used more than 24 hours after </w:t>
    </w:r>
    <w:r>
      <w:rPr>
        <w:b/>
        <w:bCs/>
      </w:rPr>
      <w:fldChar w:fldCharType="begin"/>
    </w:r>
    <w:r>
      <w:rPr>
        <w:b/>
        <w:bCs/>
      </w:rPr>
      <w:instrText xml:space="preserve"> DATE \@ "M/d/yyyy" </w:instrText>
    </w:r>
    <w:r>
      <w:rPr>
        <w:b/>
        <w:bCs/>
      </w:rPr>
      <w:fldChar w:fldCharType="separate"/>
    </w:r>
    <w:r w:rsidR="001F3F06">
      <w:rPr>
        <w:b/>
        <w:bCs/>
        <w:noProof/>
      </w:rPr>
      <w:t>8/12/2014</w:t>
    </w:r>
    <w:r>
      <w:rPr>
        <w:b/>
        <w:bCs/>
      </w:rPr>
      <w:fldChar w:fldCharType="end"/>
    </w:r>
    <w:r>
      <w:rPr>
        <w:b/>
        <w:bCs/>
      </w:rPr>
      <w:t xml:space="preserve">, </w:t>
    </w:r>
    <w:r>
      <w:rPr>
        <w:b/>
        <w:bCs/>
      </w:rPr>
      <w:fldChar w:fldCharType="begin"/>
    </w:r>
    <w:r>
      <w:rPr>
        <w:b/>
        <w:bCs/>
      </w:rPr>
      <w:instrText xml:space="preserve"> TIME \@ "h:mm AM/PM" </w:instrText>
    </w:r>
    <w:r>
      <w:rPr>
        <w:b/>
        <w:bCs/>
      </w:rPr>
      <w:fldChar w:fldCharType="separate"/>
    </w:r>
    <w:r w:rsidR="001F3F06">
      <w:rPr>
        <w:b/>
        <w:bCs/>
        <w:noProof/>
      </w:rPr>
      <w:t>9:36 AM</w:t>
    </w:r>
    <w:r>
      <w:rPr>
        <w:b/>
        <w:bCs/>
      </w:rPr>
      <w:fldChar w:fldCharType="end"/>
    </w:r>
    <w:r>
      <w:rPr>
        <w:b/>
        <w:bCs/>
      </w:rPr>
      <w:t>.</w:t>
    </w:r>
  </w:p>
  <w:tbl>
    <w:tblPr>
      <w:tblW w:w="10349" w:type="dxa"/>
      <w:tblInd w:w="145" w:type="dxa"/>
      <w:tblLayout w:type="fixed"/>
      <w:tblCellMar>
        <w:left w:w="145" w:type="dxa"/>
        <w:right w:w="145" w:type="dxa"/>
      </w:tblCellMar>
      <w:tblLook w:val="0000"/>
    </w:tblPr>
    <w:tblGrid>
      <w:gridCol w:w="1000"/>
      <w:gridCol w:w="4100"/>
      <w:gridCol w:w="1300"/>
      <w:gridCol w:w="1886"/>
      <w:gridCol w:w="1373"/>
      <w:gridCol w:w="690"/>
    </w:tblGrid>
    <w:tr w:rsidR="00AB71D5">
      <w:tblPrEx>
        <w:tblCellMar>
          <w:top w:w="0" w:type="dxa"/>
          <w:bottom w:w="0" w:type="dxa"/>
        </w:tblCellMar>
      </w:tblPrEx>
      <w:trPr>
        <w:cantSplit/>
        <w:trHeight w:val="285"/>
      </w:trPr>
      <w:tc>
        <w:tcPr>
          <w:tcW w:w="1000" w:type="dxa"/>
          <w:vMerge w:val="restart"/>
          <w:tcBorders>
            <w:top w:val="double" w:sz="6" w:space="0" w:color="000000"/>
            <w:left w:val="double" w:sz="6" w:space="0" w:color="000000"/>
            <w:bottom w:val="single" w:sz="4" w:space="0" w:color="auto"/>
            <w:right w:val="single" w:sz="4" w:space="0" w:color="auto"/>
          </w:tcBorders>
          <w:vAlign w:val="center"/>
        </w:tcPr>
        <w:p w:rsidR="00AB71D5" w:rsidRDefault="00AB71D5">
          <w:pPr>
            <w:tabs>
              <w:tab w:val="left" w:pos="855"/>
            </w:tabs>
            <w:rPr>
              <w:b/>
            </w:rPr>
          </w:pPr>
          <w:r>
            <w:rPr>
              <w:b/>
            </w:rPr>
            <w:t>TITLE:</w:t>
          </w:r>
        </w:p>
      </w:tc>
      <w:tc>
        <w:tcPr>
          <w:tcW w:w="4100" w:type="dxa"/>
          <w:vMerge w:val="restart"/>
          <w:tcBorders>
            <w:top w:val="double" w:sz="6" w:space="0" w:color="000000"/>
            <w:left w:val="single" w:sz="4" w:space="0" w:color="auto"/>
            <w:bottom w:val="single" w:sz="4" w:space="0" w:color="auto"/>
            <w:right w:val="single" w:sz="4" w:space="0" w:color="auto"/>
          </w:tcBorders>
          <w:vAlign w:val="center"/>
        </w:tcPr>
        <w:p w:rsidR="00AB71D5" w:rsidRDefault="00AB71D5">
          <w:pPr>
            <w:tabs>
              <w:tab w:val="left" w:pos="855"/>
            </w:tabs>
            <w:rPr>
              <w:b/>
            </w:rPr>
          </w:pPr>
          <w:r>
            <w:rPr>
              <w:b/>
            </w:rPr>
            <w:t>Supplier caWeb</w:t>
          </w:r>
          <w:r w:rsidR="00B56D1B">
            <w:rPr>
              <w:b/>
            </w:rPr>
            <w:t xml:space="preserve"> 4 Instructions</w:t>
          </w:r>
        </w:p>
      </w:tc>
      <w:tc>
        <w:tcPr>
          <w:tcW w:w="1300" w:type="dxa"/>
          <w:vMerge w:val="restart"/>
          <w:tcBorders>
            <w:top w:val="double" w:sz="6" w:space="0" w:color="000000"/>
            <w:left w:val="single" w:sz="4" w:space="0" w:color="auto"/>
            <w:bottom w:val="single" w:sz="4" w:space="0" w:color="auto"/>
            <w:right w:val="single" w:sz="4" w:space="0" w:color="auto"/>
          </w:tcBorders>
          <w:vAlign w:val="center"/>
        </w:tcPr>
        <w:p w:rsidR="00AB71D5" w:rsidRDefault="00AB71D5">
          <w:pPr>
            <w:tabs>
              <w:tab w:val="center" w:pos="260"/>
              <w:tab w:val="left" w:pos="1155"/>
            </w:tabs>
            <w:rPr>
              <w:b/>
            </w:rPr>
          </w:pPr>
          <w:r>
            <w:rPr>
              <w:b/>
            </w:rPr>
            <w:tab/>
            <w:t>NUMBER:</w:t>
          </w:r>
        </w:p>
      </w:tc>
      <w:tc>
        <w:tcPr>
          <w:tcW w:w="1886" w:type="dxa"/>
          <w:vMerge w:val="restart"/>
          <w:tcBorders>
            <w:top w:val="double" w:sz="6" w:space="0" w:color="000000"/>
            <w:left w:val="single" w:sz="4" w:space="0" w:color="auto"/>
            <w:bottom w:val="single" w:sz="4" w:space="0" w:color="auto"/>
            <w:right w:val="single" w:sz="4" w:space="0" w:color="auto"/>
          </w:tcBorders>
          <w:vAlign w:val="center"/>
        </w:tcPr>
        <w:p w:rsidR="00AB71D5" w:rsidRPr="00FF082C" w:rsidRDefault="00B56D1B">
          <w:pPr>
            <w:tabs>
              <w:tab w:val="center" w:pos="260"/>
              <w:tab w:val="left" w:pos="1155"/>
            </w:tabs>
            <w:rPr>
              <w:b/>
            </w:rPr>
          </w:pPr>
          <w:r w:rsidRPr="00FF082C">
            <w:rPr>
              <w:b/>
            </w:rPr>
            <w:t>W571-7.4.0-014-4</w:t>
          </w:r>
        </w:p>
      </w:tc>
      <w:tc>
        <w:tcPr>
          <w:tcW w:w="1373" w:type="dxa"/>
          <w:tcBorders>
            <w:top w:val="double" w:sz="6" w:space="0" w:color="000000"/>
            <w:left w:val="single" w:sz="4" w:space="0" w:color="auto"/>
            <w:bottom w:val="single" w:sz="4" w:space="0" w:color="auto"/>
          </w:tcBorders>
          <w:vAlign w:val="center"/>
        </w:tcPr>
        <w:p w:rsidR="00AB71D5" w:rsidRPr="00E6178E" w:rsidRDefault="00AB71D5">
          <w:pPr>
            <w:jc w:val="center"/>
            <w:rPr>
              <w:b/>
              <w:color w:val="000000"/>
            </w:rPr>
          </w:pPr>
          <w:r w:rsidRPr="00E6178E">
            <w:rPr>
              <w:b/>
              <w:color w:val="000000"/>
            </w:rPr>
            <w:t>REVISION:</w:t>
          </w:r>
        </w:p>
      </w:tc>
      <w:tc>
        <w:tcPr>
          <w:tcW w:w="690" w:type="dxa"/>
          <w:tcBorders>
            <w:top w:val="double" w:sz="6" w:space="0" w:color="000000"/>
            <w:bottom w:val="single" w:sz="4" w:space="0" w:color="auto"/>
            <w:right w:val="double" w:sz="6" w:space="0" w:color="000000"/>
          </w:tcBorders>
          <w:vAlign w:val="center"/>
        </w:tcPr>
        <w:p w:rsidR="00AB71D5" w:rsidRPr="00E6178E" w:rsidRDefault="0044779E">
          <w:pPr>
            <w:jc w:val="center"/>
            <w:rPr>
              <w:rFonts w:hint="eastAsia"/>
              <w:b/>
              <w:color w:val="000000"/>
              <w:lang w:eastAsia="zh-CN"/>
            </w:rPr>
          </w:pPr>
          <w:r>
            <w:rPr>
              <w:rFonts w:hint="eastAsia"/>
              <w:b/>
              <w:color w:val="000000"/>
              <w:lang w:eastAsia="zh-CN"/>
            </w:rPr>
            <w:t>C</w:t>
          </w:r>
        </w:p>
      </w:tc>
    </w:tr>
    <w:tr w:rsidR="00AB71D5">
      <w:tblPrEx>
        <w:tblCellMar>
          <w:top w:w="0" w:type="dxa"/>
          <w:bottom w:w="0" w:type="dxa"/>
        </w:tblCellMar>
      </w:tblPrEx>
      <w:trPr>
        <w:cantSplit/>
        <w:trHeight w:val="259"/>
      </w:trPr>
      <w:tc>
        <w:tcPr>
          <w:tcW w:w="1000" w:type="dxa"/>
          <w:vMerge/>
          <w:tcBorders>
            <w:top w:val="single" w:sz="4" w:space="0" w:color="auto"/>
            <w:left w:val="double" w:sz="6" w:space="0" w:color="000000"/>
            <w:bottom w:val="single" w:sz="4" w:space="0" w:color="auto"/>
            <w:right w:val="single" w:sz="4" w:space="0" w:color="auto"/>
          </w:tcBorders>
        </w:tcPr>
        <w:p w:rsidR="00AB71D5" w:rsidRDefault="00AB71D5">
          <w:pPr>
            <w:rPr>
              <w:b/>
            </w:rPr>
          </w:pPr>
        </w:p>
      </w:tc>
      <w:tc>
        <w:tcPr>
          <w:tcW w:w="4100" w:type="dxa"/>
          <w:vMerge/>
          <w:tcBorders>
            <w:top w:val="single" w:sz="4" w:space="0" w:color="auto"/>
            <w:left w:val="single" w:sz="4" w:space="0" w:color="auto"/>
            <w:bottom w:val="single" w:sz="4" w:space="0" w:color="auto"/>
            <w:right w:val="single" w:sz="4" w:space="0" w:color="auto"/>
          </w:tcBorders>
        </w:tcPr>
        <w:p w:rsidR="00AB71D5" w:rsidRDefault="00AB71D5">
          <w:pPr>
            <w:rPr>
              <w:b/>
            </w:rPr>
          </w:pPr>
        </w:p>
      </w:tc>
      <w:tc>
        <w:tcPr>
          <w:tcW w:w="1300" w:type="dxa"/>
          <w:vMerge/>
          <w:tcBorders>
            <w:top w:val="single" w:sz="4" w:space="0" w:color="auto"/>
            <w:left w:val="single" w:sz="4" w:space="0" w:color="auto"/>
            <w:bottom w:val="single" w:sz="4" w:space="0" w:color="auto"/>
            <w:right w:val="single" w:sz="4" w:space="0" w:color="auto"/>
          </w:tcBorders>
        </w:tcPr>
        <w:p w:rsidR="00AB71D5" w:rsidRDefault="00AB71D5">
          <w:pPr>
            <w:tabs>
              <w:tab w:val="center" w:pos="260"/>
            </w:tabs>
            <w:jc w:val="center"/>
            <w:rPr>
              <w:b/>
            </w:rPr>
          </w:pPr>
        </w:p>
      </w:tc>
      <w:tc>
        <w:tcPr>
          <w:tcW w:w="1886" w:type="dxa"/>
          <w:vMerge/>
          <w:tcBorders>
            <w:top w:val="single" w:sz="4" w:space="0" w:color="auto"/>
            <w:left w:val="single" w:sz="4" w:space="0" w:color="auto"/>
            <w:bottom w:val="single" w:sz="4" w:space="0" w:color="auto"/>
            <w:right w:val="single" w:sz="4" w:space="0" w:color="auto"/>
          </w:tcBorders>
        </w:tcPr>
        <w:p w:rsidR="00AB71D5" w:rsidRDefault="00AB71D5">
          <w:pPr>
            <w:tabs>
              <w:tab w:val="center" w:pos="260"/>
            </w:tabs>
            <w:jc w:val="center"/>
            <w:rPr>
              <w:b/>
            </w:rPr>
          </w:pPr>
        </w:p>
      </w:tc>
      <w:tc>
        <w:tcPr>
          <w:tcW w:w="2063" w:type="dxa"/>
          <w:gridSpan w:val="2"/>
          <w:tcBorders>
            <w:top w:val="single" w:sz="4" w:space="0" w:color="auto"/>
            <w:left w:val="single" w:sz="4" w:space="0" w:color="auto"/>
            <w:bottom w:val="single" w:sz="4" w:space="0" w:color="auto"/>
            <w:right w:val="double" w:sz="6" w:space="0" w:color="000000"/>
          </w:tcBorders>
          <w:vAlign w:val="center"/>
        </w:tcPr>
        <w:p w:rsidR="00AB71D5" w:rsidRDefault="00AB71D5">
          <w:pPr>
            <w:jc w:val="center"/>
            <w:rPr>
              <w:b/>
            </w:rPr>
          </w:pPr>
          <w:r>
            <w:rPr>
              <w:b/>
            </w:rPr>
            <w:t xml:space="preserve">Page </w:t>
          </w:r>
          <w:r>
            <w:rPr>
              <w:b/>
            </w:rPr>
            <w:fldChar w:fldCharType="begin"/>
          </w:r>
          <w:r>
            <w:rPr>
              <w:b/>
            </w:rPr>
            <w:instrText xml:space="preserve"> PAGE </w:instrText>
          </w:r>
          <w:r>
            <w:rPr>
              <w:b/>
            </w:rPr>
            <w:fldChar w:fldCharType="separate"/>
          </w:r>
          <w:r w:rsidR="001F3F06">
            <w:rPr>
              <w:b/>
              <w:noProof/>
            </w:rPr>
            <w:t>1</w:t>
          </w:r>
          <w:r>
            <w:rPr>
              <w:b/>
            </w:rPr>
            <w:fldChar w:fldCharType="end"/>
          </w:r>
          <w:r>
            <w:rPr>
              <w:b/>
            </w:rPr>
            <w:t xml:space="preserve"> of </w:t>
          </w:r>
          <w:r>
            <w:rPr>
              <w:b/>
            </w:rPr>
            <w:fldChar w:fldCharType="begin"/>
          </w:r>
          <w:r>
            <w:rPr>
              <w:b/>
            </w:rPr>
            <w:instrText xml:space="preserve"> NUMPAGES </w:instrText>
          </w:r>
          <w:r>
            <w:rPr>
              <w:b/>
            </w:rPr>
            <w:fldChar w:fldCharType="separate"/>
          </w:r>
          <w:r w:rsidR="001F3F06">
            <w:rPr>
              <w:b/>
              <w:noProof/>
            </w:rPr>
            <w:t>9</w:t>
          </w:r>
          <w:r>
            <w:rPr>
              <w:b/>
            </w:rPr>
            <w:fldChar w:fldCharType="end"/>
          </w:r>
        </w:p>
      </w:tc>
    </w:tr>
    <w:tr w:rsidR="00AB71D5">
      <w:tblPrEx>
        <w:tblCellMar>
          <w:top w:w="0" w:type="dxa"/>
          <w:bottom w:w="0" w:type="dxa"/>
        </w:tblCellMar>
      </w:tblPrEx>
      <w:trPr>
        <w:cantSplit/>
        <w:trHeight w:val="369"/>
      </w:trPr>
      <w:tc>
        <w:tcPr>
          <w:tcW w:w="5100" w:type="dxa"/>
          <w:gridSpan w:val="2"/>
          <w:tcBorders>
            <w:top w:val="single" w:sz="4" w:space="0" w:color="auto"/>
            <w:left w:val="double" w:sz="6" w:space="0" w:color="000000"/>
            <w:bottom w:val="double" w:sz="6" w:space="0" w:color="000000"/>
          </w:tcBorders>
          <w:vAlign w:val="center"/>
        </w:tcPr>
        <w:p w:rsidR="00AB71D5" w:rsidRDefault="00AB71D5">
          <w:pPr>
            <w:pStyle w:val="Heading2"/>
            <w:rPr>
              <w:b w:val="0"/>
            </w:rPr>
          </w:pPr>
          <w:r>
            <w:t>THIS DOCUMENT CANCELS AND SUPERSEDES</w:t>
          </w:r>
        </w:p>
      </w:tc>
      <w:tc>
        <w:tcPr>
          <w:tcW w:w="1300" w:type="dxa"/>
          <w:tcBorders>
            <w:top w:val="single" w:sz="4" w:space="0" w:color="auto"/>
            <w:bottom w:val="double" w:sz="6" w:space="0" w:color="000000"/>
          </w:tcBorders>
          <w:vAlign w:val="center"/>
        </w:tcPr>
        <w:p w:rsidR="00AB71D5" w:rsidRDefault="00AB71D5">
          <w:pPr>
            <w:pStyle w:val="Heading2"/>
            <w:tabs>
              <w:tab w:val="left" w:pos="1155"/>
            </w:tabs>
          </w:pPr>
          <w:r>
            <w:t>NUMBER:</w:t>
          </w:r>
        </w:p>
      </w:tc>
      <w:tc>
        <w:tcPr>
          <w:tcW w:w="1886" w:type="dxa"/>
          <w:tcBorders>
            <w:top w:val="single" w:sz="4" w:space="0" w:color="auto"/>
            <w:bottom w:val="double" w:sz="6" w:space="0" w:color="000000"/>
          </w:tcBorders>
          <w:vAlign w:val="center"/>
        </w:tcPr>
        <w:p w:rsidR="00AB71D5" w:rsidRPr="00FF082C" w:rsidRDefault="00FF082C">
          <w:pPr>
            <w:pStyle w:val="Heading2"/>
            <w:tabs>
              <w:tab w:val="left" w:pos="1155"/>
            </w:tabs>
          </w:pPr>
          <w:r w:rsidRPr="00FF082C">
            <w:t>W571-7.4.0-014-4</w:t>
          </w:r>
        </w:p>
      </w:tc>
      <w:tc>
        <w:tcPr>
          <w:tcW w:w="1373" w:type="dxa"/>
          <w:tcBorders>
            <w:top w:val="single" w:sz="4" w:space="0" w:color="auto"/>
            <w:bottom w:val="double" w:sz="6" w:space="0" w:color="000000"/>
          </w:tcBorders>
          <w:vAlign w:val="center"/>
        </w:tcPr>
        <w:p w:rsidR="00AB71D5" w:rsidRDefault="00AB71D5">
          <w:pPr>
            <w:pStyle w:val="Heading2"/>
            <w:tabs>
              <w:tab w:val="left" w:pos="1205"/>
            </w:tabs>
            <w:jc w:val="center"/>
            <w:rPr>
              <w:rFonts w:ascii="Humanst521 Lt BT" w:hAnsi="Humanst521 Lt BT"/>
            </w:rPr>
          </w:pPr>
          <w:r>
            <w:t>REVISION:</w:t>
          </w:r>
          <w:r>
            <w:tab/>
          </w:r>
        </w:p>
      </w:tc>
      <w:tc>
        <w:tcPr>
          <w:tcW w:w="690" w:type="dxa"/>
          <w:tcBorders>
            <w:top w:val="single" w:sz="4" w:space="0" w:color="auto"/>
            <w:bottom w:val="double" w:sz="6" w:space="0" w:color="000000"/>
            <w:right w:val="double" w:sz="6" w:space="0" w:color="000000"/>
          </w:tcBorders>
          <w:vAlign w:val="center"/>
        </w:tcPr>
        <w:p w:rsidR="00AB71D5" w:rsidRDefault="0044779E">
          <w:pPr>
            <w:pStyle w:val="Heading2"/>
            <w:tabs>
              <w:tab w:val="left" w:pos="1205"/>
            </w:tabs>
            <w:jc w:val="center"/>
            <w:rPr>
              <w:rFonts w:ascii="Humanst521 Lt BT" w:hAnsi="Humanst521 Lt BT" w:hint="eastAsia"/>
              <w:lang w:eastAsia="zh-CN"/>
            </w:rPr>
          </w:pPr>
          <w:r>
            <w:rPr>
              <w:rFonts w:hint="eastAsia"/>
              <w:lang w:eastAsia="zh-CN"/>
            </w:rPr>
            <w:t>B</w:t>
          </w:r>
        </w:p>
      </w:tc>
    </w:tr>
  </w:tbl>
  <w:p w:rsidR="00AB71D5" w:rsidRDefault="00AB71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1967"/>
    <w:multiLevelType w:val="multilevel"/>
    <w:tmpl w:val="51F23F0A"/>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
    <w:nsid w:val="0A713A63"/>
    <w:multiLevelType w:val="multilevel"/>
    <w:tmpl w:val="D4E874B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E0D4876"/>
    <w:multiLevelType w:val="multilevel"/>
    <w:tmpl w:val="372854A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33B1468"/>
    <w:multiLevelType w:val="multilevel"/>
    <w:tmpl w:val="1CBA585E"/>
    <w:lvl w:ilvl="0">
      <w:start w:val="1"/>
      <w:numFmt w:val="none"/>
      <w:lvlText w:val="3.0"/>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3.11.%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nsid w:val="39537603"/>
    <w:multiLevelType w:val="hybridMultilevel"/>
    <w:tmpl w:val="CE44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7925ED"/>
    <w:multiLevelType w:val="multilevel"/>
    <w:tmpl w:val="54A6D282"/>
    <w:lvl w:ilvl="0">
      <w:start w:val="3"/>
      <w:numFmt w:val="decimal"/>
      <w:lvlText w:val="%1"/>
      <w:lvlJc w:val="left"/>
      <w:pPr>
        <w:ind w:left="405" w:hanging="405"/>
      </w:pPr>
      <w:rPr>
        <w:rFonts w:hint="default"/>
      </w:rPr>
    </w:lvl>
    <w:lvl w:ilvl="1">
      <w:start w:val="5"/>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nsid w:val="3BE04CAA"/>
    <w:multiLevelType w:val="multilevel"/>
    <w:tmpl w:val="D4E874B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53593344"/>
    <w:multiLevelType w:val="multilevel"/>
    <w:tmpl w:val="D4E874B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54C12783"/>
    <w:multiLevelType w:val="multilevel"/>
    <w:tmpl w:val="1CBA585E"/>
    <w:lvl w:ilvl="0">
      <w:start w:val="1"/>
      <w:numFmt w:val="none"/>
      <w:lvlText w:val="3.0"/>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3.11.%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632559EC"/>
    <w:multiLevelType w:val="multilevel"/>
    <w:tmpl w:val="D4E874B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6A7849F7"/>
    <w:multiLevelType w:val="hybridMultilevel"/>
    <w:tmpl w:val="7FBCD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8D3F69"/>
    <w:multiLevelType w:val="multilevel"/>
    <w:tmpl w:val="C9DA58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2"/>
  </w:num>
  <w:num w:numId="3">
    <w:abstractNumId w:val="6"/>
  </w:num>
  <w:num w:numId="4">
    <w:abstractNumId w:val="1"/>
  </w:num>
  <w:num w:numId="5">
    <w:abstractNumId w:val="3"/>
  </w:num>
  <w:num w:numId="6">
    <w:abstractNumId w:val="8"/>
  </w:num>
  <w:num w:numId="7">
    <w:abstractNumId w:val="10"/>
  </w:num>
  <w:num w:numId="8">
    <w:abstractNumId w:val="4"/>
  </w:num>
  <w:num w:numId="9">
    <w:abstractNumId w:val="7"/>
  </w:num>
  <w:num w:numId="10">
    <w:abstractNumId w:val="0"/>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hideSpellingErrors/>
  <w:hideGrammaticalErrors/>
  <w:stylePaneFormatFilter w:val="3F01"/>
  <w:defaultTabStop w:val="720"/>
  <w:hyphenationZone w:val="0"/>
  <w:doNotHyphenateCaps/>
  <w:drawingGridHorizontalSpacing w:val="100"/>
  <w:drawingGridVerticalSpacing w:val="136"/>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EE62C4"/>
    <w:rsid w:val="00027B9B"/>
    <w:rsid w:val="000373F9"/>
    <w:rsid w:val="000D5760"/>
    <w:rsid w:val="000F75A6"/>
    <w:rsid w:val="00104FDB"/>
    <w:rsid w:val="0013313D"/>
    <w:rsid w:val="001370E3"/>
    <w:rsid w:val="00172384"/>
    <w:rsid w:val="001D4CA3"/>
    <w:rsid w:val="001E04F4"/>
    <w:rsid w:val="001F3F06"/>
    <w:rsid w:val="00211F45"/>
    <w:rsid w:val="00226A4C"/>
    <w:rsid w:val="00227F86"/>
    <w:rsid w:val="00255627"/>
    <w:rsid w:val="00285150"/>
    <w:rsid w:val="0029296F"/>
    <w:rsid w:val="002C53B9"/>
    <w:rsid w:val="002D16B9"/>
    <w:rsid w:val="00314319"/>
    <w:rsid w:val="003309AB"/>
    <w:rsid w:val="003465E9"/>
    <w:rsid w:val="00355C12"/>
    <w:rsid w:val="00374198"/>
    <w:rsid w:val="00421C51"/>
    <w:rsid w:val="004237B7"/>
    <w:rsid w:val="0044779E"/>
    <w:rsid w:val="004D0769"/>
    <w:rsid w:val="004F496D"/>
    <w:rsid w:val="005211A9"/>
    <w:rsid w:val="005322E2"/>
    <w:rsid w:val="005B544B"/>
    <w:rsid w:val="00625A0C"/>
    <w:rsid w:val="00656AC6"/>
    <w:rsid w:val="00663336"/>
    <w:rsid w:val="006A7743"/>
    <w:rsid w:val="006D3365"/>
    <w:rsid w:val="00727DBF"/>
    <w:rsid w:val="00771198"/>
    <w:rsid w:val="007F0296"/>
    <w:rsid w:val="00842DE3"/>
    <w:rsid w:val="00884FDB"/>
    <w:rsid w:val="008C7A77"/>
    <w:rsid w:val="008D3D45"/>
    <w:rsid w:val="008F36EC"/>
    <w:rsid w:val="00965F03"/>
    <w:rsid w:val="00971BB8"/>
    <w:rsid w:val="00972A96"/>
    <w:rsid w:val="009D0094"/>
    <w:rsid w:val="009D08B9"/>
    <w:rsid w:val="009E795A"/>
    <w:rsid w:val="009F44AC"/>
    <w:rsid w:val="00A44F95"/>
    <w:rsid w:val="00A957D6"/>
    <w:rsid w:val="00AB71D5"/>
    <w:rsid w:val="00AC4DDE"/>
    <w:rsid w:val="00AE5D77"/>
    <w:rsid w:val="00B126E6"/>
    <w:rsid w:val="00B56D1B"/>
    <w:rsid w:val="00B6129D"/>
    <w:rsid w:val="00BB5A1B"/>
    <w:rsid w:val="00BD38C1"/>
    <w:rsid w:val="00C02F0B"/>
    <w:rsid w:val="00C04208"/>
    <w:rsid w:val="00C065C5"/>
    <w:rsid w:val="00C16F03"/>
    <w:rsid w:val="00C70B8C"/>
    <w:rsid w:val="00C8011A"/>
    <w:rsid w:val="00C841AF"/>
    <w:rsid w:val="00CE3DF2"/>
    <w:rsid w:val="00CE7413"/>
    <w:rsid w:val="00CF0CD0"/>
    <w:rsid w:val="00CF223F"/>
    <w:rsid w:val="00D3055C"/>
    <w:rsid w:val="00D4508B"/>
    <w:rsid w:val="00D7130C"/>
    <w:rsid w:val="00D831FD"/>
    <w:rsid w:val="00DC5D9A"/>
    <w:rsid w:val="00E55DD3"/>
    <w:rsid w:val="00E6178E"/>
    <w:rsid w:val="00E86694"/>
    <w:rsid w:val="00EC215E"/>
    <w:rsid w:val="00EE62C4"/>
    <w:rsid w:val="00EF10F6"/>
    <w:rsid w:val="00F52FF9"/>
    <w:rsid w:val="00F95CC0"/>
    <w:rsid w:val="00FA23CE"/>
    <w:rsid w:val="00FF08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tabs>
        <w:tab w:val="center" w:pos="4680"/>
      </w:tabs>
      <w:ind w:right="-720"/>
      <w:jc w:val="center"/>
      <w:outlineLvl w:val="0"/>
    </w:pPr>
    <w:rPr>
      <w:b/>
      <w:sz w:val="3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right" w:pos="10800"/>
      </w:tabs>
      <w:outlineLvl w:val="2"/>
    </w:pPr>
    <w:rPr>
      <w:b/>
      <w:sz w:val="16"/>
    </w:rPr>
  </w:style>
  <w:style w:type="paragraph" w:styleId="Heading4">
    <w:name w:val="heading 4"/>
    <w:basedOn w:val="Normal"/>
    <w:next w:val="Normal"/>
    <w:qFormat/>
    <w:pPr>
      <w:keepNext/>
      <w:jc w:val="center"/>
      <w:outlineLvl w:val="3"/>
    </w:pPr>
    <w:rPr>
      <w:b/>
      <w:noProof/>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Caption">
    <w:name w:val="caption"/>
    <w:basedOn w:val="Normal"/>
    <w:next w:val="Normal"/>
    <w:qFormat/>
    <w:pPr>
      <w:tabs>
        <w:tab w:val="right" w:pos="10080"/>
      </w:tabs>
      <w:ind w:right="-720"/>
      <w:jc w:val="both"/>
    </w:pPr>
    <w:rPr>
      <w:b/>
      <w:sz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4F496D"/>
    <w:rPr>
      <w:rFonts w:ascii="Tahoma" w:hAnsi="Tahoma" w:cs="Tahoma"/>
      <w:sz w:val="16"/>
      <w:szCs w:val="16"/>
    </w:rPr>
  </w:style>
  <w:style w:type="character" w:customStyle="1" w:styleId="BalloonTextChar">
    <w:name w:val="Balloon Text Char"/>
    <w:basedOn w:val="DefaultParagraphFont"/>
    <w:link w:val="BalloonText"/>
    <w:rsid w:val="004F496D"/>
    <w:rPr>
      <w:rFonts w:ascii="Tahoma" w:hAnsi="Tahoma" w:cs="Tahoma"/>
      <w:sz w:val="16"/>
      <w:szCs w:val="16"/>
    </w:rPr>
  </w:style>
  <w:style w:type="paragraph" w:styleId="Date">
    <w:name w:val="Date"/>
    <w:basedOn w:val="Normal"/>
    <w:next w:val="Normal"/>
    <w:link w:val="DateChar"/>
    <w:rsid w:val="00355C12"/>
    <w:pPr>
      <w:ind w:leftChars="2500" w:left="100"/>
    </w:pPr>
  </w:style>
  <w:style w:type="character" w:customStyle="1" w:styleId="DateChar">
    <w:name w:val="Date Char"/>
    <w:basedOn w:val="DefaultParagraphFont"/>
    <w:link w:val="Date"/>
    <w:rsid w:val="00355C12"/>
    <w:rPr>
      <w:lang w:eastAsia="en-US"/>
    </w:rPr>
  </w:style>
  <w:style w:type="character" w:customStyle="1" w:styleId="def">
    <w:name w:val="def"/>
    <w:basedOn w:val="DefaultParagraphFont"/>
    <w:rsid w:val="003309AB"/>
  </w:style>
  <w:style w:type="paragraph" w:styleId="ListParagraph">
    <w:name w:val="List Paragraph"/>
    <w:basedOn w:val="Normal"/>
    <w:uiPriority w:val="34"/>
    <w:qFormat/>
    <w:rsid w:val="00227F86"/>
    <w:pPr>
      <w:spacing w:after="200" w:line="276" w:lineRule="auto"/>
      <w:ind w:left="720"/>
      <w:contextualSpacing/>
    </w:pPr>
    <w:rPr>
      <w:rFonts w:ascii="Calibri" w:hAnsi="Calibri"/>
      <w:sz w:val="22"/>
      <w:szCs w:val="22"/>
      <w:lang w:eastAsia="zh-CN"/>
    </w:r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caweb4.hginet.com/lfsupplybase/"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telfuse.com/" TargetMode="External"/><Relationship Id="rId24" Type="http://schemas.openxmlformats.org/officeDocument/2006/relationships/image" Target="media/image12.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wmf"/><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eader" Target="head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F6018D848F949865A51930258C577" ma:contentTypeVersion="0" ma:contentTypeDescription="Create a new document." ma:contentTypeScope="" ma:versionID="e0ef52ab26793bb19c282fdfaad954b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6971C52-8F1D-447F-8C09-C990432F740F}">
  <ds:schemaRefs>
    <ds:schemaRef ds:uri="http://schemas.microsoft.com/office/2006/metadata/longProperties"/>
  </ds:schemaRefs>
</ds:datastoreItem>
</file>

<file path=customXml/itemProps2.xml><?xml version="1.0" encoding="utf-8"?>
<ds:datastoreItem xmlns:ds="http://schemas.openxmlformats.org/officeDocument/2006/customXml" ds:itemID="{9C13D4C8-2353-42B7-AB0F-D98F378FB534}">
  <ds:schemaRefs>
    <ds:schemaRef ds:uri="http://schemas.microsoft.com/sharepoint/v3/contenttype/forms"/>
  </ds:schemaRefs>
</ds:datastoreItem>
</file>

<file path=customXml/itemProps3.xml><?xml version="1.0" encoding="utf-8"?>
<ds:datastoreItem xmlns:ds="http://schemas.openxmlformats.org/officeDocument/2006/customXml" ds:itemID="{2AC030E9-4544-4603-B739-416D671A6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D8D37BD-2D5D-4F78-897D-5A5529EB660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1.0     	INDEX</vt:lpstr>
    </vt:vector>
  </TitlesOfParts>
  <Company>Littelfuse, Inc.</Company>
  <LinksUpToDate>false</LinksUpToDate>
  <CharactersWithSpaces>10099</CharactersWithSpaces>
  <SharedDoc>false</SharedDoc>
  <HLinks>
    <vt:vector size="12" baseType="variant">
      <vt:variant>
        <vt:i4>3997741</vt:i4>
      </vt:variant>
      <vt:variant>
        <vt:i4>3</vt:i4>
      </vt:variant>
      <vt:variant>
        <vt:i4>0</vt:i4>
      </vt:variant>
      <vt:variant>
        <vt:i4>5</vt:i4>
      </vt:variant>
      <vt:variant>
        <vt:lpwstr>http://caweb4.hginet.com/lfsupplybase/</vt:lpwstr>
      </vt:variant>
      <vt:variant>
        <vt:lpwstr/>
      </vt:variant>
      <vt:variant>
        <vt:i4>2949183</vt:i4>
      </vt:variant>
      <vt:variant>
        <vt:i4>0</vt:i4>
      </vt:variant>
      <vt:variant>
        <vt:i4>0</vt:i4>
      </vt:variant>
      <vt:variant>
        <vt:i4>5</vt:i4>
      </vt:variant>
      <vt:variant>
        <vt:lpwstr>http://www.littelfuse.com/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INDEX</dc:title>
  <dc:creator>Littelfuse</dc:creator>
  <cp:lastModifiedBy>sapeng</cp:lastModifiedBy>
  <cp:revision>2</cp:revision>
  <cp:lastPrinted>2006-02-10T07:46:00Z</cp:lastPrinted>
  <dcterms:created xsi:type="dcterms:W3CDTF">2014-08-12T01:36:00Z</dcterms:created>
  <dcterms:modified xsi:type="dcterms:W3CDTF">2014-08-12T01:36:00Z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